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060" w:rsidRPr="00964FB1" w:rsidRDefault="00A73060" w:rsidP="00A22E80">
      <w:pPr>
        <w:jc w:val="both"/>
        <w:rPr>
          <w:lang w:val="es-ES"/>
        </w:rPr>
      </w:pPr>
    </w:p>
    <w:p w:rsidR="00A73060" w:rsidRPr="00964FB1" w:rsidRDefault="00A73060" w:rsidP="00A22E80">
      <w:pPr>
        <w:jc w:val="both"/>
        <w:rPr>
          <w:lang w:val="es-ES"/>
        </w:rPr>
      </w:pPr>
    </w:p>
    <w:tbl>
      <w:tblPr>
        <w:tblStyle w:val="Tablaconcuadrcula"/>
        <w:tblW w:w="9356"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19"/>
      </w:tblGrid>
      <w:tr w:rsidR="00AD4239" w:rsidRPr="00964FB1" w:rsidTr="00552B01">
        <w:tc>
          <w:tcPr>
            <w:tcW w:w="4537" w:type="dxa"/>
          </w:tcPr>
          <w:p w:rsidR="00B911E3" w:rsidRPr="00964FB1" w:rsidRDefault="00B911E3" w:rsidP="00B911E3">
            <w:pPr>
              <w:spacing w:line="360" w:lineRule="auto"/>
              <w:jc w:val="both"/>
              <w:rPr>
                <w:rFonts w:ascii="Arial" w:eastAsia="Arial" w:hAnsi="Arial" w:cstheme="minorBidi"/>
                <w:b/>
                <w:sz w:val="18"/>
                <w:szCs w:val="18"/>
                <w:lang w:val="eu-ES" w:eastAsia="eu-ES" w:bidi="eu-ES"/>
              </w:rPr>
            </w:pPr>
            <w:r w:rsidRPr="00964FB1">
              <w:rPr>
                <w:rFonts w:ascii="Arial" w:eastAsia="Arial" w:hAnsi="Arial" w:cstheme="minorBidi"/>
                <w:b/>
                <w:sz w:val="18"/>
                <w:szCs w:val="18"/>
                <w:lang w:val="eu-ES" w:eastAsia="eu-ES" w:bidi="eu-ES"/>
              </w:rPr>
              <w:t>EBAZPENA, 2019KO MAIATZAREN 29KOA, KONTSUMOBIDE - KONTSUMOKO EUSKAL INSTITUTUKO ZUZENDARIARENA, KONTSUMITZAILEEN ETA ERABILTZAILEEN ESTATUTUAREN LEGEAREN AURREPROIEKTUA EGIN BAINO LEHEN JENDAURREKO KONTSULTA EGITEA ERABAKITZEKOA.</w:t>
            </w:r>
          </w:p>
          <w:p w:rsidR="00B911E3" w:rsidRPr="00964FB1" w:rsidRDefault="00B911E3" w:rsidP="00B911E3">
            <w:pPr>
              <w:spacing w:line="360" w:lineRule="auto"/>
              <w:jc w:val="both"/>
              <w:rPr>
                <w:rFonts w:ascii="Arial" w:eastAsia="Arial" w:hAnsi="Arial" w:cstheme="minorBidi"/>
                <w:sz w:val="18"/>
                <w:szCs w:val="18"/>
                <w:lang w:val="es-ES" w:eastAsia="eu-ES" w:bidi="eu-ES"/>
              </w:rPr>
            </w:pPr>
          </w:p>
          <w:p w:rsidR="00B911E3" w:rsidRPr="00964FB1" w:rsidRDefault="00EF1085" w:rsidP="00B911E3">
            <w:pPr>
              <w:spacing w:line="360" w:lineRule="auto"/>
              <w:jc w:val="both"/>
              <w:rPr>
                <w:rFonts w:ascii="Arial" w:eastAsia="Arial" w:hAnsi="Arial" w:cstheme="minorBidi"/>
                <w:sz w:val="18"/>
                <w:szCs w:val="18"/>
                <w:lang w:val="eu-ES" w:eastAsia="eu-ES" w:bidi="eu-ES"/>
              </w:rPr>
            </w:pPr>
            <w:r w:rsidRPr="00964FB1">
              <w:rPr>
                <w:rFonts w:ascii="Arial" w:eastAsia="Arial" w:hAnsi="Arial" w:cstheme="minorBidi"/>
                <w:sz w:val="18"/>
                <w:szCs w:val="18"/>
                <w:lang w:val="eu-ES" w:eastAsia="eu-ES" w:bidi="eu-ES"/>
              </w:rPr>
              <w:t>Turismo, Merkataritza eta Kontsumoko sailak Kontsumitzaileen eta Erabiltzaileen Estatutuaren Legearen aurreproiektua egiteko prozedura hasiko du.</w:t>
            </w:r>
          </w:p>
          <w:p w:rsidR="00EF1085" w:rsidRPr="00964FB1" w:rsidRDefault="00EF1085" w:rsidP="00B911E3">
            <w:pPr>
              <w:spacing w:line="360" w:lineRule="auto"/>
              <w:jc w:val="both"/>
              <w:rPr>
                <w:rFonts w:ascii="Arial" w:eastAsia="Arial" w:hAnsi="Arial" w:cstheme="minorBidi"/>
                <w:sz w:val="18"/>
                <w:szCs w:val="18"/>
                <w:lang w:val="eu-ES" w:eastAsia="eu-ES" w:bidi="eu-ES"/>
              </w:rPr>
            </w:pPr>
          </w:p>
          <w:p w:rsidR="00EF1085" w:rsidRPr="00964FB1" w:rsidRDefault="00EF1085" w:rsidP="00B911E3">
            <w:pPr>
              <w:spacing w:line="360" w:lineRule="auto"/>
              <w:jc w:val="both"/>
              <w:rPr>
                <w:rFonts w:ascii="Arial" w:eastAsia="Arial" w:hAnsi="Arial" w:cstheme="minorBidi"/>
                <w:sz w:val="18"/>
                <w:szCs w:val="18"/>
                <w:lang w:val="eu-ES" w:eastAsia="eu-ES" w:bidi="eu-ES"/>
              </w:rPr>
            </w:pPr>
          </w:p>
          <w:p w:rsidR="004D3216" w:rsidRPr="00964FB1" w:rsidRDefault="004D3216" w:rsidP="00B911E3">
            <w:pPr>
              <w:spacing w:line="360" w:lineRule="auto"/>
              <w:jc w:val="both"/>
              <w:rPr>
                <w:rFonts w:ascii="Arial" w:eastAsia="Arial" w:hAnsi="Arial" w:cstheme="minorBidi"/>
                <w:sz w:val="18"/>
                <w:szCs w:val="18"/>
                <w:lang w:val="eu-ES" w:eastAsia="eu-ES" w:bidi="eu-ES"/>
              </w:rPr>
            </w:pPr>
            <w:r w:rsidRPr="00964FB1">
              <w:rPr>
                <w:rFonts w:ascii="Arial" w:eastAsia="Arial" w:hAnsi="Arial" w:cstheme="minorBidi"/>
                <w:sz w:val="18"/>
                <w:szCs w:val="18"/>
                <w:lang w:val="eu-ES" w:eastAsia="eu-ES" w:bidi="eu-ES"/>
              </w:rPr>
              <w:t>A</w:t>
            </w:r>
            <w:r w:rsidRPr="00964FB1">
              <w:rPr>
                <w:rFonts w:ascii="Arial" w:eastAsia="Arial" w:hAnsi="Arial" w:cstheme="minorBidi"/>
                <w:sz w:val="18"/>
                <w:szCs w:val="18"/>
                <w:lang w:val="eu-ES" w:eastAsia="eu-ES" w:bidi="eu-ES"/>
              </w:rPr>
              <w:t>rau horren eraginpean egongo diren pertsona eta erakunde esanguratsuenen iritzia jasotzeko</w:t>
            </w:r>
            <w:r w:rsidRPr="00964FB1">
              <w:rPr>
                <w:rFonts w:ascii="Arial" w:eastAsia="Arial" w:hAnsi="Arial" w:cstheme="minorBidi"/>
                <w:sz w:val="18"/>
                <w:szCs w:val="18"/>
                <w:lang w:val="eu-ES" w:eastAsia="eu-ES" w:bidi="eu-ES"/>
              </w:rPr>
              <w:t xml:space="preserve"> helburuarekin, </w:t>
            </w:r>
            <w:r w:rsidR="00964FB1" w:rsidRPr="00964FB1">
              <w:rPr>
                <w:rFonts w:ascii="Arial" w:eastAsia="Arial" w:hAnsi="Arial" w:cstheme="minorBidi"/>
                <w:sz w:val="18"/>
                <w:szCs w:val="18"/>
                <w:lang w:val="eu-ES" w:eastAsia="eu-ES" w:bidi="eu-ES"/>
              </w:rPr>
              <w:t xml:space="preserve">jendaurreko kontsulta bat egitea erabaki da aurreproiektua egiteko prozeduraren hasiera baino lehen. Ebazpen honen eranskinean zehazten dira ekimenarekin konpondu nahi diren arazoak, onespenaren beharra eta egokitasuna, arauaren helburuak eta   bestelako aukera </w:t>
            </w:r>
            <w:proofErr w:type="spellStart"/>
            <w:r w:rsidR="00964FB1" w:rsidRPr="00964FB1">
              <w:rPr>
                <w:rFonts w:ascii="Arial" w:eastAsia="Arial" w:hAnsi="Arial" w:cstheme="minorBidi"/>
                <w:sz w:val="18"/>
                <w:szCs w:val="18"/>
                <w:lang w:val="eu-ES" w:eastAsia="eu-ES" w:bidi="eu-ES"/>
              </w:rPr>
              <w:t>alternatibo</w:t>
            </w:r>
            <w:proofErr w:type="spellEnd"/>
            <w:r w:rsidR="00964FB1" w:rsidRPr="00964FB1">
              <w:rPr>
                <w:rFonts w:ascii="Arial" w:eastAsia="Arial" w:hAnsi="Arial" w:cstheme="minorBidi"/>
                <w:sz w:val="18"/>
                <w:szCs w:val="18"/>
                <w:lang w:val="eu-ES" w:eastAsia="eu-ES" w:bidi="eu-ES"/>
              </w:rPr>
              <w:t xml:space="preserve"> eta ez-arautzaile.</w:t>
            </w:r>
          </w:p>
          <w:p w:rsidR="004D3216" w:rsidRPr="00964FB1" w:rsidRDefault="004D3216" w:rsidP="00B911E3">
            <w:pPr>
              <w:spacing w:line="360" w:lineRule="auto"/>
              <w:jc w:val="both"/>
              <w:rPr>
                <w:rFonts w:ascii="Arial" w:eastAsia="Arial" w:hAnsi="Arial" w:cstheme="minorBidi"/>
                <w:sz w:val="18"/>
                <w:szCs w:val="18"/>
                <w:lang w:val="eu-ES" w:eastAsia="eu-ES" w:bidi="eu-ES"/>
              </w:rPr>
            </w:pPr>
          </w:p>
          <w:p w:rsidR="00B911E3" w:rsidRPr="00964FB1" w:rsidRDefault="00B911E3" w:rsidP="00B911E3">
            <w:pPr>
              <w:spacing w:line="360" w:lineRule="auto"/>
              <w:jc w:val="both"/>
              <w:rPr>
                <w:rFonts w:ascii="Arial" w:eastAsia="Arial" w:hAnsi="Arial" w:cstheme="minorBidi"/>
                <w:sz w:val="18"/>
                <w:szCs w:val="18"/>
                <w:lang w:val="eu-ES" w:eastAsia="eu-ES" w:bidi="eu-ES"/>
              </w:rPr>
            </w:pPr>
            <w:proofErr w:type="spellStart"/>
            <w:r w:rsidRPr="00964FB1">
              <w:rPr>
                <w:rFonts w:ascii="Arial" w:eastAsia="Arial" w:hAnsi="Arial" w:cstheme="minorBidi"/>
                <w:sz w:val="18"/>
                <w:szCs w:val="18"/>
                <w:lang w:val="eu-ES" w:eastAsia="eu-ES" w:bidi="eu-ES"/>
              </w:rPr>
              <w:t>Kontsumobide—Kontsumoko</w:t>
            </w:r>
            <w:proofErr w:type="spellEnd"/>
            <w:r w:rsidRPr="00964FB1">
              <w:rPr>
                <w:rFonts w:ascii="Arial" w:eastAsia="Arial" w:hAnsi="Arial" w:cstheme="minorBidi"/>
                <w:sz w:val="18"/>
                <w:szCs w:val="18"/>
                <w:lang w:val="eu-ES" w:eastAsia="eu-ES" w:bidi="eu-ES"/>
              </w:rPr>
              <w:t xml:space="preserve"> Euskal Institutua sortzeari buruzko ekainaren 29ko 9/2007 Legearen 9. 1 d) artikulua betez eta haren egitura eta antolaketari buruzko uztailaren 12ko 159/2011 Dekretuaren 3. 4 d) artikuluari jarraikiz,</w:t>
            </w:r>
          </w:p>
          <w:p w:rsidR="00B911E3" w:rsidRPr="00964FB1" w:rsidRDefault="00B911E3" w:rsidP="00B911E3">
            <w:pPr>
              <w:spacing w:line="360" w:lineRule="auto"/>
              <w:jc w:val="both"/>
              <w:rPr>
                <w:rFonts w:ascii="Arial" w:eastAsia="Arial" w:hAnsi="Arial" w:cstheme="minorBidi"/>
                <w:sz w:val="18"/>
                <w:szCs w:val="18"/>
                <w:lang w:val="eu-ES" w:eastAsia="eu-ES" w:bidi="eu-ES"/>
              </w:rPr>
            </w:pPr>
          </w:p>
          <w:p w:rsidR="00B911E3" w:rsidRPr="00964FB1" w:rsidRDefault="00B911E3" w:rsidP="00B911E3">
            <w:pPr>
              <w:spacing w:line="360" w:lineRule="auto"/>
              <w:jc w:val="both"/>
              <w:rPr>
                <w:rFonts w:ascii="Arial" w:eastAsia="Arial" w:hAnsi="Arial" w:cstheme="minorBidi"/>
                <w:sz w:val="18"/>
                <w:szCs w:val="18"/>
                <w:lang w:val="eu-ES" w:eastAsia="eu-ES" w:bidi="eu-ES"/>
              </w:rPr>
            </w:pPr>
            <w:r w:rsidRPr="00964FB1">
              <w:rPr>
                <w:rFonts w:ascii="Arial" w:eastAsia="Arial" w:hAnsi="Arial" w:cstheme="minorBidi"/>
                <w:sz w:val="18"/>
                <w:szCs w:val="18"/>
                <w:lang w:val="eu-ES" w:eastAsia="eu-ES" w:bidi="eu-ES"/>
              </w:rPr>
              <w:t>EBAZTEN DUT:</w:t>
            </w:r>
          </w:p>
          <w:p w:rsidR="00B911E3" w:rsidRPr="00964FB1" w:rsidRDefault="00B911E3" w:rsidP="00B911E3">
            <w:pPr>
              <w:spacing w:line="360" w:lineRule="auto"/>
              <w:jc w:val="both"/>
              <w:rPr>
                <w:rFonts w:ascii="Arial" w:eastAsia="Arial" w:hAnsi="Arial" w:cstheme="minorBidi"/>
                <w:sz w:val="18"/>
                <w:szCs w:val="18"/>
                <w:lang w:val="eu-ES" w:eastAsia="eu-ES" w:bidi="eu-ES"/>
              </w:rPr>
            </w:pPr>
          </w:p>
          <w:p w:rsidR="00B911E3" w:rsidRPr="00964FB1" w:rsidRDefault="00B911E3" w:rsidP="00B911E3">
            <w:pPr>
              <w:spacing w:line="360" w:lineRule="auto"/>
              <w:jc w:val="both"/>
              <w:rPr>
                <w:rFonts w:ascii="Arial" w:eastAsia="Arial" w:hAnsi="Arial" w:cstheme="minorBidi"/>
                <w:sz w:val="18"/>
                <w:szCs w:val="18"/>
                <w:lang w:val="eu-ES" w:eastAsia="eu-ES" w:bidi="eu-ES"/>
              </w:rPr>
            </w:pPr>
            <w:r w:rsidRPr="00964FB1">
              <w:rPr>
                <w:rFonts w:ascii="Arial" w:eastAsia="Arial" w:hAnsi="Arial" w:cstheme="minorBidi"/>
                <w:sz w:val="18"/>
                <w:szCs w:val="18"/>
                <w:u w:val="single"/>
                <w:lang w:val="eu-ES" w:eastAsia="eu-ES" w:bidi="eu-ES"/>
              </w:rPr>
              <w:t>LEHENENGOA</w:t>
            </w:r>
            <w:r w:rsidRPr="00964FB1">
              <w:rPr>
                <w:rFonts w:ascii="Arial" w:eastAsia="Arial" w:hAnsi="Arial" w:cstheme="minorBidi"/>
                <w:sz w:val="18"/>
                <w:szCs w:val="18"/>
                <w:lang w:val="eu-ES" w:eastAsia="eu-ES" w:bidi="eu-ES"/>
              </w:rPr>
              <w:t>.- Jendaurreko kontsultaldi bat zabaltzea, Kontsumitzaileen eta Erabiltzaileen Estatutuaren legearen aurreproiektua onar</w:t>
            </w:r>
            <w:r w:rsidR="004D3216" w:rsidRPr="00964FB1">
              <w:rPr>
                <w:rFonts w:ascii="Arial" w:eastAsia="Arial" w:hAnsi="Arial" w:cstheme="minorBidi"/>
                <w:sz w:val="18"/>
                <w:szCs w:val="18"/>
                <w:lang w:val="eu-ES" w:eastAsia="eu-ES" w:bidi="eu-ES"/>
              </w:rPr>
              <w:t>penare</w:t>
            </w:r>
            <w:r w:rsidR="00964FB1" w:rsidRPr="00964FB1">
              <w:rPr>
                <w:rFonts w:ascii="Arial" w:eastAsia="Arial" w:hAnsi="Arial" w:cstheme="minorBidi"/>
                <w:sz w:val="18"/>
                <w:szCs w:val="18"/>
                <w:lang w:val="eu-ES" w:eastAsia="eu-ES" w:bidi="eu-ES"/>
              </w:rPr>
              <w:t>n</w:t>
            </w:r>
            <w:r w:rsidR="004D3216" w:rsidRPr="00964FB1">
              <w:rPr>
                <w:rFonts w:ascii="Arial" w:eastAsia="Arial" w:hAnsi="Arial" w:cstheme="minorBidi"/>
                <w:sz w:val="18"/>
                <w:szCs w:val="18"/>
                <w:lang w:val="eu-ES" w:eastAsia="eu-ES" w:bidi="eu-ES"/>
              </w:rPr>
              <w:t xml:space="preserve"> hasieran</w:t>
            </w:r>
            <w:r w:rsidRPr="00964FB1">
              <w:rPr>
                <w:rFonts w:ascii="Arial" w:eastAsia="Arial" w:hAnsi="Arial" w:cstheme="minorBidi"/>
                <w:sz w:val="18"/>
                <w:szCs w:val="18"/>
                <w:lang w:val="eu-ES" w:eastAsia="eu-ES" w:bidi="eu-ES"/>
              </w:rPr>
              <w:t>, eta, horretarako, ebazpen hau argitaratzea Euskal Autonomia Erkidegoko Administrazio Publikoko egoitza elektronikoaren iragarki-taulan.</w:t>
            </w:r>
          </w:p>
          <w:p w:rsidR="00B911E3" w:rsidRPr="00964FB1" w:rsidRDefault="00B911E3" w:rsidP="00B911E3">
            <w:pPr>
              <w:spacing w:line="360" w:lineRule="auto"/>
              <w:jc w:val="both"/>
              <w:rPr>
                <w:rFonts w:ascii="Arial" w:eastAsia="Arial" w:hAnsi="Arial" w:cstheme="minorBidi"/>
                <w:sz w:val="18"/>
                <w:szCs w:val="18"/>
                <w:lang w:val="eu-ES" w:eastAsia="eu-ES" w:bidi="eu-ES"/>
              </w:rPr>
            </w:pPr>
          </w:p>
          <w:p w:rsidR="00FD6699" w:rsidRPr="00964FB1" w:rsidRDefault="00FD6699" w:rsidP="00B911E3">
            <w:pPr>
              <w:spacing w:line="360" w:lineRule="auto"/>
              <w:jc w:val="both"/>
              <w:rPr>
                <w:rFonts w:ascii="Arial" w:eastAsia="Arial" w:hAnsi="Arial" w:cstheme="minorBidi"/>
                <w:sz w:val="18"/>
                <w:szCs w:val="18"/>
                <w:lang w:val="eu-ES" w:eastAsia="eu-ES" w:bidi="eu-ES"/>
              </w:rPr>
            </w:pPr>
          </w:p>
          <w:p w:rsidR="00964FB1" w:rsidRPr="00964FB1" w:rsidRDefault="00964FB1" w:rsidP="00B911E3">
            <w:pPr>
              <w:spacing w:line="360" w:lineRule="auto"/>
              <w:jc w:val="both"/>
              <w:rPr>
                <w:rFonts w:ascii="Arial" w:eastAsia="Arial" w:hAnsi="Arial" w:cstheme="minorBidi"/>
                <w:sz w:val="18"/>
                <w:szCs w:val="18"/>
                <w:lang w:val="eu-ES" w:eastAsia="eu-ES" w:bidi="eu-ES"/>
              </w:rPr>
            </w:pPr>
          </w:p>
          <w:p w:rsidR="00964FB1" w:rsidRDefault="00964FB1" w:rsidP="00B911E3">
            <w:pPr>
              <w:spacing w:line="360" w:lineRule="auto"/>
              <w:jc w:val="both"/>
              <w:rPr>
                <w:rFonts w:ascii="Arial" w:eastAsia="Arial" w:hAnsi="Arial" w:cstheme="minorBidi"/>
                <w:sz w:val="18"/>
                <w:szCs w:val="18"/>
                <w:lang w:val="eu-ES" w:eastAsia="eu-ES" w:bidi="eu-ES"/>
              </w:rPr>
            </w:pPr>
          </w:p>
          <w:p w:rsidR="00B911E3" w:rsidRPr="00964FB1" w:rsidRDefault="00B911E3" w:rsidP="00B911E3">
            <w:pPr>
              <w:spacing w:line="360" w:lineRule="auto"/>
              <w:jc w:val="both"/>
              <w:rPr>
                <w:rFonts w:ascii="Arial" w:eastAsia="Arial" w:hAnsi="Arial" w:cstheme="minorBidi"/>
                <w:sz w:val="18"/>
                <w:szCs w:val="18"/>
                <w:lang w:val="eu-ES" w:eastAsia="eu-ES" w:bidi="eu-ES"/>
              </w:rPr>
            </w:pPr>
            <w:r w:rsidRPr="00964FB1">
              <w:rPr>
                <w:rFonts w:ascii="Arial" w:eastAsia="Arial" w:hAnsi="Arial" w:cstheme="minorBidi"/>
                <w:sz w:val="18"/>
                <w:szCs w:val="18"/>
                <w:lang w:val="eu-ES" w:eastAsia="eu-ES" w:bidi="eu-ES"/>
              </w:rPr>
              <w:t xml:space="preserve">Herritarrek iritzia eman ahal izango dute konpondu nahi diren arazoez, araua onartzearen beharraz eta egokieraz, haren helburuez eta bestelako aukera arautzaileez eta ez-arautzaileez, kontuan hartuz ebazpen honen eranskinak dioena. </w:t>
            </w:r>
          </w:p>
          <w:p w:rsidR="00B911E3" w:rsidRPr="00964FB1" w:rsidRDefault="00B911E3" w:rsidP="00B911E3">
            <w:pPr>
              <w:spacing w:line="360" w:lineRule="auto"/>
              <w:jc w:val="both"/>
              <w:rPr>
                <w:rFonts w:ascii="Arial" w:eastAsia="Arial" w:hAnsi="Arial" w:cstheme="minorBidi"/>
                <w:sz w:val="18"/>
                <w:szCs w:val="18"/>
                <w:lang w:val="eu-ES" w:eastAsia="eu-ES" w:bidi="eu-ES"/>
              </w:rPr>
            </w:pPr>
          </w:p>
          <w:p w:rsidR="00FD6699" w:rsidRPr="00964FB1" w:rsidRDefault="00FD6699" w:rsidP="00B911E3">
            <w:pPr>
              <w:spacing w:line="360" w:lineRule="auto"/>
              <w:jc w:val="both"/>
              <w:rPr>
                <w:rFonts w:ascii="Arial" w:eastAsia="Arial" w:hAnsi="Arial" w:cstheme="minorBidi"/>
                <w:sz w:val="18"/>
                <w:szCs w:val="18"/>
                <w:shd w:val="clear" w:color="auto" w:fill="FF0000"/>
                <w:lang w:val="eu-ES" w:eastAsia="eu-ES" w:bidi="eu-ES"/>
              </w:rPr>
            </w:pPr>
          </w:p>
          <w:p w:rsidR="00B911E3" w:rsidRPr="00964FB1" w:rsidRDefault="00B911E3" w:rsidP="00B911E3">
            <w:pPr>
              <w:spacing w:line="360" w:lineRule="auto"/>
              <w:jc w:val="both"/>
              <w:rPr>
                <w:rFonts w:ascii="Arial" w:eastAsia="Arial" w:hAnsi="Arial" w:cstheme="minorBidi"/>
                <w:sz w:val="18"/>
                <w:szCs w:val="18"/>
                <w:lang w:val="eu-ES" w:eastAsia="eu-ES" w:bidi="eu-ES"/>
              </w:rPr>
            </w:pPr>
            <w:r w:rsidRPr="00964FB1">
              <w:rPr>
                <w:rFonts w:ascii="Arial" w:eastAsia="Arial" w:hAnsi="Arial" w:cs="Arial"/>
                <w:color w:val="000000"/>
                <w:sz w:val="18"/>
                <w:szCs w:val="18"/>
                <w:lang w:val="es-ES" w:eastAsia="es-ES"/>
              </w:rPr>
              <w:t xml:space="preserve">2019ko </w:t>
            </w:r>
            <w:proofErr w:type="spellStart"/>
            <w:r w:rsidR="00964FB1">
              <w:rPr>
                <w:rFonts w:ascii="Arial" w:eastAsia="Arial" w:hAnsi="Arial" w:cs="Arial"/>
                <w:color w:val="000000"/>
                <w:sz w:val="18"/>
                <w:szCs w:val="18"/>
                <w:lang w:val="es-ES" w:eastAsia="es-ES"/>
              </w:rPr>
              <w:t>ekaina</w:t>
            </w:r>
            <w:r w:rsidRPr="00964FB1">
              <w:rPr>
                <w:rFonts w:ascii="Arial" w:eastAsia="Arial" w:hAnsi="Arial" w:cs="Arial"/>
                <w:color w:val="000000"/>
                <w:sz w:val="18"/>
                <w:szCs w:val="18"/>
                <w:lang w:val="es-ES" w:eastAsia="es-ES"/>
              </w:rPr>
              <w:t>ren</w:t>
            </w:r>
            <w:proofErr w:type="spellEnd"/>
            <w:r w:rsidR="00964FB1">
              <w:rPr>
                <w:rFonts w:ascii="Arial" w:eastAsia="Arial" w:hAnsi="Arial" w:cs="Arial"/>
                <w:color w:val="000000"/>
                <w:sz w:val="18"/>
                <w:szCs w:val="18"/>
                <w:lang w:val="es-ES" w:eastAsia="es-ES"/>
              </w:rPr>
              <w:t xml:space="preserve"> 26</w:t>
            </w:r>
            <w:r w:rsidRPr="00964FB1">
              <w:rPr>
                <w:rFonts w:ascii="Arial" w:eastAsia="Arial" w:hAnsi="Arial" w:cs="Arial"/>
                <w:color w:val="000000"/>
                <w:sz w:val="18"/>
                <w:szCs w:val="18"/>
                <w:lang w:val="es-ES" w:eastAsia="es-ES"/>
              </w:rPr>
              <w:t>ra</w:t>
            </w:r>
            <w:r w:rsidRPr="00964FB1">
              <w:rPr>
                <w:rFonts w:ascii="Arial" w:eastAsia="Arial" w:hAnsi="Arial" w:cstheme="minorBidi"/>
                <w:sz w:val="18"/>
                <w:szCs w:val="18"/>
                <w:lang w:val="eu-ES" w:eastAsia="eu-ES" w:bidi="eu-ES"/>
              </w:rPr>
              <w:t xml:space="preserve"> arte egin ahal izango dira ekarpenak.</w:t>
            </w:r>
          </w:p>
          <w:p w:rsidR="00B911E3" w:rsidRPr="00964FB1" w:rsidRDefault="00B911E3" w:rsidP="00B911E3">
            <w:pPr>
              <w:spacing w:line="360" w:lineRule="auto"/>
              <w:jc w:val="both"/>
              <w:rPr>
                <w:rFonts w:ascii="Arial" w:eastAsia="Arial" w:hAnsi="Arial" w:cstheme="minorBidi"/>
                <w:sz w:val="18"/>
                <w:szCs w:val="18"/>
                <w:lang w:val="es-ES" w:eastAsia="eu-ES" w:bidi="eu-ES"/>
              </w:rPr>
            </w:pPr>
          </w:p>
          <w:p w:rsidR="00FD6699" w:rsidRPr="00964FB1" w:rsidRDefault="00FD6699" w:rsidP="00B911E3">
            <w:pPr>
              <w:spacing w:line="360" w:lineRule="auto"/>
              <w:jc w:val="both"/>
              <w:rPr>
                <w:rFonts w:ascii="Arial" w:eastAsia="Arial" w:hAnsi="Arial" w:cstheme="minorBidi"/>
                <w:sz w:val="18"/>
                <w:szCs w:val="18"/>
                <w:u w:val="single"/>
                <w:lang w:val="eu-ES" w:eastAsia="eu-ES" w:bidi="eu-ES"/>
              </w:rPr>
            </w:pPr>
          </w:p>
          <w:p w:rsidR="00AD4239" w:rsidRPr="00964FB1" w:rsidRDefault="00B911E3" w:rsidP="00E17B56">
            <w:pPr>
              <w:spacing w:line="360" w:lineRule="auto"/>
              <w:jc w:val="both"/>
              <w:rPr>
                <w:rFonts w:ascii="Arial" w:eastAsia="Arial" w:hAnsi="Arial" w:cstheme="minorBidi"/>
                <w:sz w:val="18"/>
                <w:szCs w:val="18"/>
                <w:lang w:val="eu-ES" w:eastAsia="eu-ES" w:bidi="eu-ES"/>
              </w:rPr>
            </w:pPr>
            <w:r w:rsidRPr="00964FB1">
              <w:rPr>
                <w:rFonts w:ascii="Arial" w:eastAsia="Arial" w:hAnsi="Arial" w:cstheme="minorBidi"/>
                <w:sz w:val="18"/>
                <w:szCs w:val="18"/>
                <w:u w:val="single"/>
                <w:lang w:val="eu-ES" w:eastAsia="eu-ES" w:bidi="eu-ES"/>
              </w:rPr>
              <w:t>BIGARRENA</w:t>
            </w:r>
            <w:r w:rsidRPr="00964FB1">
              <w:rPr>
                <w:rFonts w:ascii="Arial" w:eastAsia="Arial" w:hAnsi="Arial" w:cstheme="minorBidi"/>
                <w:sz w:val="18"/>
                <w:szCs w:val="18"/>
                <w:lang w:val="eu-ES" w:eastAsia="eu-ES" w:bidi="eu-ES"/>
              </w:rPr>
              <w:t xml:space="preserve">.- Ebazpen hau </w:t>
            </w:r>
            <w:proofErr w:type="spellStart"/>
            <w:r w:rsidRPr="00964FB1">
              <w:rPr>
                <w:rFonts w:ascii="Arial" w:eastAsia="Arial" w:hAnsi="Arial" w:cstheme="minorBidi"/>
                <w:i/>
                <w:sz w:val="18"/>
                <w:szCs w:val="18"/>
                <w:lang w:val="eu-ES" w:eastAsia="eu-ES" w:bidi="eu-ES"/>
              </w:rPr>
              <w:t>Legegunea</w:t>
            </w:r>
            <w:r w:rsidRPr="00964FB1">
              <w:rPr>
                <w:rFonts w:ascii="Arial" w:eastAsia="Arial" w:hAnsi="Arial" w:cstheme="minorBidi"/>
                <w:sz w:val="18"/>
                <w:szCs w:val="18"/>
                <w:lang w:val="eu-ES" w:eastAsia="eu-ES" w:bidi="eu-ES"/>
              </w:rPr>
              <w:t>n</w:t>
            </w:r>
            <w:proofErr w:type="spellEnd"/>
            <w:r w:rsidRPr="00964FB1">
              <w:rPr>
                <w:rFonts w:ascii="Arial" w:eastAsia="Arial" w:hAnsi="Arial" w:cstheme="minorBidi"/>
                <w:sz w:val="18"/>
                <w:szCs w:val="18"/>
                <w:lang w:val="eu-ES" w:eastAsia="eu-ES" w:bidi="eu-ES"/>
              </w:rPr>
              <w:t xml:space="preserve"> eta Jaurlaritzaren </w:t>
            </w:r>
            <w:r w:rsidRPr="00964FB1">
              <w:rPr>
                <w:rFonts w:ascii="Arial" w:eastAsia="Arial" w:hAnsi="Arial" w:cstheme="minorBidi"/>
                <w:i/>
                <w:sz w:val="18"/>
                <w:szCs w:val="18"/>
                <w:lang w:val="eu-ES" w:eastAsia="eu-ES" w:bidi="eu-ES"/>
              </w:rPr>
              <w:t>Irekia</w:t>
            </w:r>
            <w:r w:rsidRPr="00964FB1">
              <w:rPr>
                <w:rFonts w:ascii="Arial" w:eastAsia="Arial" w:hAnsi="Arial" w:cstheme="minorBidi"/>
                <w:sz w:val="18"/>
                <w:szCs w:val="18"/>
                <w:lang w:val="eu-ES" w:eastAsia="eu-ES" w:bidi="eu-ES"/>
              </w:rPr>
              <w:t xml:space="preserve"> plataforman ere argitaratuko da, herritarrek beren iritziak eman ahal izan ditzaten modu informalean.</w:t>
            </w:r>
          </w:p>
        </w:tc>
        <w:tc>
          <w:tcPr>
            <w:tcW w:w="4819" w:type="dxa"/>
          </w:tcPr>
          <w:p w:rsidR="00B911E3" w:rsidRPr="00964FB1" w:rsidRDefault="00B911E3" w:rsidP="00B911E3">
            <w:pPr>
              <w:autoSpaceDE w:val="0"/>
              <w:autoSpaceDN w:val="0"/>
              <w:adjustRightInd w:val="0"/>
              <w:spacing w:line="360" w:lineRule="auto"/>
              <w:jc w:val="both"/>
              <w:rPr>
                <w:rFonts w:ascii="Arial" w:eastAsia="Arial" w:hAnsi="Arial" w:cs="Arial"/>
                <w:b/>
                <w:color w:val="000000"/>
                <w:sz w:val="18"/>
                <w:szCs w:val="18"/>
                <w:lang w:val="es-ES" w:eastAsia="es-ES"/>
              </w:rPr>
            </w:pPr>
            <w:r w:rsidRPr="00964FB1">
              <w:rPr>
                <w:rFonts w:ascii="Arial" w:eastAsia="Arial" w:hAnsi="Arial" w:cs="Arial"/>
                <w:b/>
                <w:color w:val="000000"/>
                <w:sz w:val="18"/>
                <w:szCs w:val="18"/>
                <w:lang w:val="es-ES" w:eastAsia="es-ES"/>
              </w:rPr>
              <w:lastRenderedPageBreak/>
              <w:t>RESOLUCIÓN DE 29 DE MAYO DE 2019, DE LA DIRECTORA DE KONTSUMOBIDE-INSTITUTO VASCO DE CONSUMO, POR LA QUE SE ACUERDA UNA CONSULTA PÚBLICA PREVIA A LA ELABORACIÓN DEL ANTEPROYECTO DE LEY DEL ESTATUTO DE LAS PERSONAS CONSUMIDORAS Y USUARIAS.</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EF1085" w:rsidRPr="00964FB1" w:rsidRDefault="00EF1085"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lang w:val="es-ES" w:eastAsia="es-ES"/>
              </w:rPr>
              <w:t>El Departamento de Turismo, Comercio y Consumo va a iniciar el procedimiento de elaboración del anteproyecto de ley de estatuto de las personas consumidoras y usuarias.</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4D3216" w:rsidRPr="00964FB1" w:rsidRDefault="004D3216"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4D3216" w:rsidRPr="00964FB1" w:rsidRDefault="004D3216"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lang w:val="es-ES" w:eastAsia="es-ES"/>
              </w:rPr>
              <w:t>C</w:t>
            </w:r>
            <w:r w:rsidRPr="00964FB1">
              <w:rPr>
                <w:rFonts w:ascii="Arial" w:eastAsia="Arial" w:hAnsi="Arial" w:cs="Arial"/>
                <w:color w:val="000000"/>
                <w:sz w:val="18"/>
                <w:szCs w:val="18"/>
                <w:lang w:val="es-ES" w:eastAsia="es-ES"/>
              </w:rPr>
              <w:t>on objeto de recabar la opinión de las personas y de las organizaciones más representativas potencialmente afectadas por la futura norma</w:t>
            </w:r>
            <w:r w:rsidRPr="00964FB1">
              <w:rPr>
                <w:rFonts w:ascii="Arial" w:eastAsia="Arial" w:hAnsi="Arial" w:cs="Arial"/>
                <w:color w:val="000000"/>
                <w:sz w:val="18"/>
                <w:szCs w:val="18"/>
                <w:lang w:val="es-ES" w:eastAsia="es-ES"/>
              </w:rPr>
              <w:t xml:space="preserve">, </w:t>
            </w:r>
            <w:r w:rsidRPr="00964FB1">
              <w:rPr>
                <w:rFonts w:ascii="Arial" w:eastAsia="Arial" w:hAnsi="Arial" w:cs="Arial"/>
                <w:color w:val="000000"/>
                <w:sz w:val="18"/>
                <w:szCs w:val="18"/>
                <w:lang w:val="es-ES" w:eastAsia="es-ES"/>
              </w:rPr>
              <w:t>se acuerd</w:t>
            </w:r>
            <w:r w:rsidRPr="00964FB1">
              <w:rPr>
                <w:rFonts w:ascii="Arial" w:eastAsia="Arial" w:hAnsi="Arial" w:cs="Arial"/>
                <w:color w:val="000000"/>
                <w:sz w:val="18"/>
                <w:szCs w:val="18"/>
                <w:lang w:val="es-ES" w:eastAsia="es-ES"/>
              </w:rPr>
              <w:t>a</w:t>
            </w:r>
            <w:r w:rsidRPr="00964FB1">
              <w:rPr>
                <w:rFonts w:ascii="Arial" w:eastAsia="Arial" w:hAnsi="Arial" w:cs="Arial"/>
                <w:color w:val="000000"/>
                <w:sz w:val="18"/>
                <w:szCs w:val="18"/>
                <w:lang w:val="es-ES" w:eastAsia="es-ES"/>
              </w:rPr>
              <w:t xml:space="preserve"> la realización de una consulta pública previa </w:t>
            </w:r>
            <w:r w:rsidRPr="00964FB1">
              <w:rPr>
                <w:rFonts w:ascii="Arial" w:eastAsia="Arial" w:hAnsi="Arial" w:cs="Arial"/>
                <w:color w:val="000000"/>
                <w:sz w:val="18"/>
                <w:szCs w:val="18"/>
                <w:lang w:val="es-ES" w:eastAsia="es-ES"/>
              </w:rPr>
              <w:t xml:space="preserve">al inicio del procedimiento de elaboración del </w:t>
            </w:r>
            <w:proofErr w:type="spellStart"/>
            <w:r w:rsidRPr="00964FB1">
              <w:rPr>
                <w:rFonts w:ascii="Arial" w:eastAsia="Arial" w:hAnsi="Arial" w:cs="Arial"/>
                <w:color w:val="000000"/>
                <w:sz w:val="18"/>
                <w:szCs w:val="18"/>
                <w:lang w:val="es-ES" w:eastAsia="es-ES"/>
              </w:rPr>
              <w:t>antoproyecto</w:t>
            </w:r>
            <w:proofErr w:type="spellEnd"/>
            <w:r w:rsidRPr="00964FB1">
              <w:rPr>
                <w:rFonts w:ascii="Arial" w:eastAsia="Arial" w:hAnsi="Arial" w:cs="Arial"/>
                <w:color w:val="000000"/>
                <w:sz w:val="18"/>
                <w:szCs w:val="18"/>
                <w:lang w:val="es-ES" w:eastAsia="es-ES"/>
              </w:rPr>
              <w:t>. En el anexo de la presente resolución se señalan los problemas que se pretenden solucionar con la iniciativa, la necesidad y oportunidad de su aprobación, los objetivos de la norma y las posibles soluciones alternativas y no regulatorias.</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4D3216"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lang w:val="es-ES" w:eastAsia="es-ES"/>
              </w:rPr>
              <w:t>E</w:t>
            </w:r>
            <w:r w:rsidR="00B911E3" w:rsidRPr="00964FB1">
              <w:rPr>
                <w:rFonts w:ascii="Arial" w:eastAsia="Arial" w:hAnsi="Arial" w:cs="Arial"/>
                <w:color w:val="000000"/>
                <w:sz w:val="18"/>
                <w:szCs w:val="18"/>
                <w:lang w:val="es-ES" w:eastAsia="es-ES"/>
              </w:rPr>
              <w:t>n virtud de las facultades del artículo 9. 1 d) de la Ley núm. 9/2007, de 29 de junio, de creación de Kontsumobide-Instituto Vasco de Consumo, y del artículo 3. 4 d) del Decreto 159/2011, de 12 de julio, que establece su estructura y organización,</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lang w:val="es-ES" w:eastAsia="es-ES"/>
              </w:rPr>
              <w:t>RESUELVO:</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u w:val="single"/>
                <w:lang w:val="es-ES" w:eastAsia="es-ES"/>
              </w:rPr>
              <w:t>PRIMERO</w:t>
            </w:r>
            <w:r w:rsidRPr="00964FB1">
              <w:rPr>
                <w:rFonts w:ascii="Arial" w:eastAsia="Arial" w:hAnsi="Arial" w:cs="Arial"/>
                <w:color w:val="000000"/>
                <w:sz w:val="18"/>
                <w:szCs w:val="18"/>
                <w:lang w:val="es-ES" w:eastAsia="es-ES"/>
              </w:rPr>
              <w:t>.- Abrir un período de consulta pública previa a</w:t>
            </w:r>
            <w:r w:rsidR="004D3216" w:rsidRPr="00964FB1">
              <w:rPr>
                <w:rFonts w:ascii="Arial" w:eastAsia="Arial" w:hAnsi="Arial" w:cs="Arial"/>
                <w:color w:val="000000"/>
                <w:sz w:val="18"/>
                <w:szCs w:val="18"/>
                <w:lang w:val="es-ES" w:eastAsia="es-ES"/>
              </w:rPr>
              <w:t>l inicio del procedimiento de elaboración del ante</w:t>
            </w:r>
            <w:r w:rsidRPr="00964FB1">
              <w:rPr>
                <w:rFonts w:ascii="Arial" w:eastAsia="Arial" w:hAnsi="Arial" w:cs="Arial"/>
                <w:color w:val="000000"/>
                <w:sz w:val="18"/>
                <w:szCs w:val="18"/>
                <w:lang w:val="es-ES" w:eastAsia="es-ES"/>
              </w:rPr>
              <w:t>proyecto</w:t>
            </w:r>
            <w:r w:rsidRPr="00964FB1">
              <w:rPr>
                <w:rFonts w:ascii="Arial" w:eastAsia="Arial" w:hAnsi="Arial" w:cs="Arial"/>
                <w:color w:val="000000"/>
                <w:sz w:val="18"/>
                <w:szCs w:val="18"/>
                <w:lang w:eastAsia="es-ES"/>
              </w:rPr>
              <w:t xml:space="preserve"> </w:t>
            </w:r>
            <w:r w:rsidRPr="00964FB1">
              <w:rPr>
                <w:rFonts w:ascii="Arial" w:eastAsia="Arial" w:hAnsi="Arial" w:cs="Arial"/>
                <w:color w:val="000000"/>
                <w:sz w:val="18"/>
                <w:szCs w:val="18"/>
                <w:lang w:val="es-ES" w:eastAsia="es-ES"/>
              </w:rPr>
              <w:t>de ley de estatuto de las personas consumidoras y usuarias, mediante la publicación de esta resolución en el tablón de anuncios de la sede electrónica de la Administración Pública de la Comunidad Autónoma de Euskadi.</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FD6699" w:rsidRPr="00964FB1" w:rsidRDefault="00FD6699"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FD6699" w:rsidRPr="00964FB1" w:rsidRDefault="00FD6699"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lang w:val="es-ES" w:eastAsia="es-ES"/>
              </w:rPr>
              <w:t xml:space="preserve">La ciudadanía podrá pronunciarse sobre los problemas que se pretenden solucionar, la necesidad y oportunidad de aprobar la norma, sus objetivos y las posibles soluciones alternativas regulatorias y no regulatorias, atendiendo al contenido que se señala en el anexo de esta resolución. </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lang w:val="es-ES" w:eastAsia="es-ES"/>
              </w:rPr>
              <w:t>Las aportaciones podrán realizarse hasta el</w:t>
            </w:r>
            <w:r w:rsidR="00964FB1" w:rsidRPr="00964FB1">
              <w:rPr>
                <w:rFonts w:ascii="Arial" w:eastAsia="Arial" w:hAnsi="Arial" w:cs="Arial"/>
                <w:color w:val="000000"/>
                <w:sz w:val="18"/>
                <w:szCs w:val="18"/>
                <w:lang w:val="es-ES" w:eastAsia="es-ES"/>
              </w:rPr>
              <w:t xml:space="preserve"> 26 de </w:t>
            </w:r>
            <w:r w:rsidR="007C42E6">
              <w:rPr>
                <w:rFonts w:ascii="Arial" w:eastAsia="Arial" w:hAnsi="Arial" w:cs="Arial"/>
                <w:color w:val="000000"/>
                <w:sz w:val="18"/>
                <w:szCs w:val="18"/>
                <w:lang w:val="es-ES" w:eastAsia="es-ES"/>
              </w:rPr>
              <w:t>junio</w:t>
            </w:r>
            <w:r w:rsidR="00964FB1" w:rsidRPr="00964FB1">
              <w:rPr>
                <w:rFonts w:ascii="Arial" w:eastAsia="Arial" w:hAnsi="Arial" w:cs="Arial"/>
                <w:color w:val="000000"/>
                <w:sz w:val="18"/>
                <w:szCs w:val="18"/>
                <w:lang w:val="es-ES" w:eastAsia="es-ES"/>
              </w:rPr>
              <w:t xml:space="preserve"> </w:t>
            </w:r>
            <w:r w:rsidRPr="00964FB1">
              <w:rPr>
                <w:rFonts w:ascii="Arial" w:eastAsia="Arial" w:hAnsi="Arial" w:cs="Arial"/>
                <w:color w:val="000000"/>
                <w:sz w:val="18"/>
                <w:szCs w:val="18"/>
                <w:lang w:val="es-ES" w:eastAsia="es-ES"/>
              </w:rPr>
              <w:t>de 2019.</w:t>
            </w: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FD6699" w:rsidRPr="00964FB1" w:rsidRDefault="00FD6699" w:rsidP="00B911E3">
            <w:pPr>
              <w:autoSpaceDE w:val="0"/>
              <w:autoSpaceDN w:val="0"/>
              <w:adjustRightInd w:val="0"/>
              <w:spacing w:line="360" w:lineRule="auto"/>
              <w:jc w:val="both"/>
              <w:rPr>
                <w:rFonts w:ascii="Arial" w:eastAsia="Arial" w:hAnsi="Arial" w:cs="Arial"/>
                <w:color w:val="000000"/>
                <w:sz w:val="18"/>
                <w:szCs w:val="18"/>
                <w:u w:val="single"/>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r w:rsidRPr="00964FB1">
              <w:rPr>
                <w:rFonts w:ascii="Arial" w:eastAsia="Arial" w:hAnsi="Arial" w:cs="Arial"/>
                <w:color w:val="000000"/>
                <w:sz w:val="18"/>
                <w:szCs w:val="18"/>
                <w:u w:val="single"/>
                <w:lang w:val="es-ES" w:eastAsia="es-ES"/>
              </w:rPr>
              <w:t>SEGUNDO</w:t>
            </w:r>
            <w:r w:rsidRPr="00964FB1">
              <w:rPr>
                <w:rFonts w:ascii="Arial" w:eastAsia="Arial" w:hAnsi="Arial" w:cs="Arial"/>
                <w:color w:val="000000"/>
                <w:sz w:val="18"/>
                <w:szCs w:val="18"/>
                <w:lang w:val="es-ES" w:eastAsia="es-ES"/>
              </w:rPr>
              <w:t xml:space="preserve">.- Esta resolución se expondrá así mismo en el espacio </w:t>
            </w:r>
            <w:proofErr w:type="spellStart"/>
            <w:r w:rsidRPr="00964FB1">
              <w:rPr>
                <w:rFonts w:ascii="Arial" w:eastAsia="Arial" w:hAnsi="Arial" w:cs="Arial"/>
                <w:i/>
                <w:color w:val="000000"/>
                <w:sz w:val="18"/>
                <w:szCs w:val="18"/>
                <w:lang w:val="es-ES" w:eastAsia="es-ES"/>
              </w:rPr>
              <w:t>Legegunea</w:t>
            </w:r>
            <w:proofErr w:type="spellEnd"/>
            <w:r w:rsidRPr="00964FB1">
              <w:rPr>
                <w:rFonts w:ascii="Arial" w:eastAsia="Arial" w:hAnsi="Arial" w:cs="Arial"/>
                <w:color w:val="000000"/>
                <w:sz w:val="18"/>
                <w:szCs w:val="18"/>
                <w:lang w:val="es-ES" w:eastAsia="es-ES"/>
              </w:rPr>
              <w:t xml:space="preserve"> y en la plataforma de gobierno abierto </w:t>
            </w:r>
            <w:r w:rsidRPr="00964FB1">
              <w:rPr>
                <w:rFonts w:ascii="Arial" w:eastAsia="Arial" w:hAnsi="Arial" w:cs="Arial"/>
                <w:i/>
                <w:color w:val="000000"/>
                <w:sz w:val="18"/>
                <w:szCs w:val="18"/>
                <w:lang w:val="es-ES" w:eastAsia="es-ES"/>
              </w:rPr>
              <w:t>Irekia</w:t>
            </w:r>
            <w:r w:rsidRPr="00964FB1">
              <w:rPr>
                <w:rFonts w:ascii="Arial" w:eastAsia="Arial" w:hAnsi="Arial" w:cs="Arial"/>
                <w:color w:val="000000"/>
                <w:sz w:val="18"/>
                <w:szCs w:val="18"/>
                <w:lang w:val="es-ES" w:eastAsia="es-ES"/>
              </w:rPr>
              <w:t>, donde la ciudadanía podrá igualmente expresar sus opiniones de modo informal.</w:t>
            </w:r>
          </w:p>
          <w:p w:rsidR="00FD6699" w:rsidRPr="00964FB1" w:rsidRDefault="00FD6699"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FD6699" w:rsidRPr="00964FB1" w:rsidRDefault="00FD6699"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B911E3" w:rsidRPr="00964FB1" w:rsidRDefault="00B911E3" w:rsidP="00B911E3">
            <w:pPr>
              <w:autoSpaceDE w:val="0"/>
              <w:autoSpaceDN w:val="0"/>
              <w:adjustRightInd w:val="0"/>
              <w:spacing w:line="360" w:lineRule="auto"/>
              <w:jc w:val="both"/>
              <w:rPr>
                <w:rFonts w:ascii="Arial" w:eastAsia="Arial" w:hAnsi="Arial" w:cs="Arial"/>
                <w:color w:val="000000"/>
                <w:sz w:val="18"/>
                <w:szCs w:val="18"/>
                <w:lang w:val="es-ES" w:eastAsia="es-ES"/>
              </w:rPr>
            </w:pPr>
          </w:p>
          <w:p w:rsidR="00AD4239" w:rsidRPr="00964FB1" w:rsidRDefault="00AD4239" w:rsidP="00E17B56">
            <w:pPr>
              <w:ind w:right="-641"/>
              <w:jc w:val="both"/>
              <w:rPr>
                <w:lang w:val="es-ES"/>
              </w:rPr>
            </w:pPr>
          </w:p>
        </w:tc>
      </w:tr>
    </w:tbl>
    <w:p w:rsidR="00E17B56" w:rsidRPr="00964FB1" w:rsidRDefault="00E17B56" w:rsidP="005F3004">
      <w:pPr>
        <w:jc w:val="both"/>
        <w:rPr>
          <w:lang w:val="es-ES"/>
        </w:rPr>
      </w:pPr>
    </w:p>
    <w:p w:rsidR="00E17B56" w:rsidRPr="00964FB1" w:rsidRDefault="00E17B56" w:rsidP="005F3004">
      <w:pPr>
        <w:jc w:val="both"/>
        <w:rPr>
          <w:lang w:val="es-ES"/>
        </w:rPr>
      </w:pPr>
    </w:p>
    <w:p w:rsidR="00E17B56" w:rsidRPr="00964FB1" w:rsidRDefault="00E17B56" w:rsidP="005F3004">
      <w:pPr>
        <w:jc w:val="both"/>
        <w:rPr>
          <w:lang w:val="es-ES"/>
        </w:rPr>
      </w:pPr>
    </w:p>
    <w:p w:rsidR="00D634AD" w:rsidRPr="007C42E6" w:rsidRDefault="00B911E3" w:rsidP="00D634AD">
      <w:pPr>
        <w:jc w:val="center"/>
        <w:rPr>
          <w:rFonts w:ascii="Arial" w:eastAsia="Arial" w:hAnsi="Arial" w:cstheme="minorBidi"/>
          <w:sz w:val="18"/>
          <w:szCs w:val="18"/>
          <w:lang w:val="eu-ES" w:eastAsia="eu-ES" w:bidi="eu-ES"/>
        </w:rPr>
      </w:pPr>
      <w:r w:rsidRPr="007C42E6">
        <w:rPr>
          <w:rFonts w:ascii="Arial" w:eastAsia="Arial" w:hAnsi="Arial" w:cstheme="minorBidi"/>
          <w:sz w:val="18"/>
          <w:szCs w:val="18"/>
          <w:lang w:val="eu-ES" w:eastAsia="eu-ES" w:bidi="eu-ES"/>
        </w:rPr>
        <w:t>Vitoria-Gasteiz, a 29</w:t>
      </w:r>
      <w:r w:rsidR="00794E6A" w:rsidRPr="007C42E6">
        <w:rPr>
          <w:rFonts w:ascii="Arial" w:eastAsia="Arial" w:hAnsi="Arial" w:cstheme="minorBidi"/>
          <w:sz w:val="18"/>
          <w:szCs w:val="18"/>
          <w:lang w:val="eu-ES" w:eastAsia="eu-ES" w:bidi="eu-ES"/>
        </w:rPr>
        <w:t xml:space="preserve"> de mayo</w:t>
      </w:r>
      <w:r w:rsidR="00D634AD" w:rsidRPr="007C42E6">
        <w:rPr>
          <w:rFonts w:ascii="Arial" w:eastAsia="Arial" w:hAnsi="Arial" w:cstheme="minorBidi"/>
          <w:sz w:val="18"/>
          <w:szCs w:val="18"/>
          <w:lang w:val="eu-ES" w:eastAsia="eu-ES" w:bidi="eu-ES"/>
        </w:rPr>
        <w:t xml:space="preserve"> de 2019</w:t>
      </w:r>
    </w:p>
    <w:p w:rsidR="00D634AD" w:rsidRPr="007C42E6" w:rsidRDefault="00D634AD" w:rsidP="00D634AD">
      <w:pPr>
        <w:jc w:val="center"/>
        <w:rPr>
          <w:rFonts w:ascii="Arial" w:eastAsia="Arial" w:hAnsi="Arial" w:cstheme="minorBidi"/>
          <w:sz w:val="18"/>
          <w:szCs w:val="18"/>
          <w:lang w:val="eu-ES" w:eastAsia="eu-ES" w:bidi="eu-ES"/>
        </w:rPr>
      </w:pPr>
    </w:p>
    <w:p w:rsidR="00D634AD" w:rsidRPr="007C42E6" w:rsidRDefault="00D634AD" w:rsidP="00D634AD">
      <w:pPr>
        <w:jc w:val="center"/>
        <w:rPr>
          <w:rFonts w:ascii="Arial" w:eastAsia="Arial" w:hAnsi="Arial" w:cstheme="minorBidi"/>
          <w:sz w:val="18"/>
          <w:szCs w:val="18"/>
          <w:lang w:val="eu-ES" w:eastAsia="eu-ES" w:bidi="eu-ES"/>
        </w:rPr>
      </w:pPr>
    </w:p>
    <w:p w:rsidR="00D634AD" w:rsidRPr="007C42E6" w:rsidRDefault="00D634AD" w:rsidP="00D634AD">
      <w:pPr>
        <w:jc w:val="center"/>
        <w:rPr>
          <w:rFonts w:ascii="Arial" w:eastAsia="Arial" w:hAnsi="Arial" w:cstheme="minorBidi"/>
          <w:sz w:val="18"/>
          <w:szCs w:val="18"/>
          <w:lang w:val="eu-ES" w:eastAsia="eu-ES" w:bidi="eu-ES"/>
        </w:rPr>
      </w:pPr>
    </w:p>
    <w:p w:rsidR="00D634AD" w:rsidRPr="007C42E6" w:rsidRDefault="00D634AD" w:rsidP="00D634AD">
      <w:pPr>
        <w:jc w:val="center"/>
        <w:rPr>
          <w:rFonts w:ascii="Arial" w:eastAsia="Arial" w:hAnsi="Arial" w:cstheme="minorBidi"/>
          <w:sz w:val="18"/>
          <w:szCs w:val="18"/>
          <w:lang w:val="eu-ES" w:eastAsia="eu-ES" w:bidi="eu-ES"/>
        </w:rPr>
      </w:pPr>
    </w:p>
    <w:p w:rsidR="00D634AD" w:rsidRPr="007C42E6" w:rsidRDefault="00D634AD" w:rsidP="00E07159">
      <w:pPr>
        <w:rPr>
          <w:rFonts w:ascii="Arial" w:eastAsia="Arial" w:hAnsi="Arial" w:cstheme="minorBidi"/>
          <w:sz w:val="18"/>
          <w:szCs w:val="18"/>
          <w:lang w:val="eu-ES" w:eastAsia="eu-ES" w:bidi="eu-ES"/>
        </w:rPr>
      </w:pPr>
    </w:p>
    <w:p w:rsidR="00D634AD" w:rsidRPr="007C42E6" w:rsidRDefault="00D634AD" w:rsidP="00D634AD">
      <w:pPr>
        <w:jc w:val="center"/>
        <w:rPr>
          <w:rFonts w:ascii="Arial" w:eastAsia="Arial" w:hAnsi="Arial" w:cstheme="minorBidi"/>
          <w:sz w:val="18"/>
          <w:szCs w:val="18"/>
          <w:lang w:val="eu-ES" w:eastAsia="eu-ES" w:bidi="eu-ES"/>
        </w:rPr>
      </w:pPr>
      <w:r w:rsidRPr="007C42E6">
        <w:rPr>
          <w:rFonts w:ascii="Arial" w:eastAsia="Arial" w:hAnsi="Arial" w:cstheme="minorBidi"/>
          <w:sz w:val="18"/>
          <w:szCs w:val="18"/>
          <w:lang w:val="eu-ES" w:eastAsia="eu-ES" w:bidi="eu-ES"/>
        </w:rPr>
        <w:t>Nora Abete García</w:t>
      </w:r>
    </w:p>
    <w:p w:rsidR="00E07159" w:rsidRPr="007C42E6" w:rsidRDefault="00E07159" w:rsidP="00E07159">
      <w:pPr>
        <w:jc w:val="center"/>
        <w:rPr>
          <w:rFonts w:ascii="Arial" w:eastAsia="Arial" w:hAnsi="Arial" w:cstheme="minorBidi"/>
          <w:i/>
          <w:sz w:val="18"/>
          <w:szCs w:val="18"/>
          <w:lang w:val="eu-ES" w:eastAsia="eu-ES" w:bidi="eu-ES"/>
        </w:rPr>
      </w:pPr>
      <w:r w:rsidRPr="007C42E6">
        <w:rPr>
          <w:rFonts w:ascii="Arial" w:eastAsia="Arial" w:hAnsi="Arial" w:cstheme="minorBidi"/>
          <w:i/>
          <w:sz w:val="18"/>
          <w:szCs w:val="18"/>
          <w:lang w:val="eu-ES" w:eastAsia="eu-ES" w:bidi="eu-ES"/>
        </w:rPr>
        <w:t>Kontsumobide—</w:t>
      </w:r>
      <w:proofErr w:type="spellStart"/>
      <w:r w:rsidRPr="007C42E6">
        <w:rPr>
          <w:rFonts w:ascii="Arial" w:eastAsia="Arial" w:hAnsi="Arial" w:cstheme="minorBidi"/>
          <w:i/>
          <w:sz w:val="18"/>
          <w:szCs w:val="18"/>
          <w:lang w:val="eu-ES" w:eastAsia="eu-ES" w:bidi="eu-ES"/>
        </w:rPr>
        <w:t>Kontsumoko</w:t>
      </w:r>
      <w:proofErr w:type="spellEnd"/>
      <w:r w:rsidRPr="007C42E6">
        <w:rPr>
          <w:rFonts w:ascii="Arial" w:eastAsia="Arial" w:hAnsi="Arial" w:cstheme="minorBidi"/>
          <w:i/>
          <w:sz w:val="18"/>
          <w:szCs w:val="18"/>
          <w:lang w:val="eu-ES" w:eastAsia="eu-ES" w:bidi="eu-ES"/>
        </w:rPr>
        <w:t xml:space="preserve"> </w:t>
      </w:r>
      <w:proofErr w:type="spellStart"/>
      <w:r w:rsidRPr="007C42E6">
        <w:rPr>
          <w:rFonts w:ascii="Arial" w:eastAsia="Arial" w:hAnsi="Arial" w:cstheme="minorBidi"/>
          <w:i/>
          <w:sz w:val="18"/>
          <w:szCs w:val="18"/>
          <w:lang w:val="eu-ES" w:eastAsia="eu-ES" w:bidi="eu-ES"/>
        </w:rPr>
        <w:t>Euskal</w:t>
      </w:r>
      <w:proofErr w:type="spellEnd"/>
      <w:r w:rsidRPr="007C42E6">
        <w:rPr>
          <w:rFonts w:ascii="Arial" w:eastAsia="Arial" w:hAnsi="Arial" w:cstheme="minorBidi"/>
          <w:i/>
          <w:sz w:val="18"/>
          <w:szCs w:val="18"/>
          <w:lang w:val="eu-ES" w:eastAsia="eu-ES" w:bidi="eu-ES"/>
        </w:rPr>
        <w:t xml:space="preserve"> </w:t>
      </w:r>
      <w:proofErr w:type="spellStart"/>
      <w:r w:rsidRPr="007C42E6">
        <w:rPr>
          <w:rFonts w:ascii="Arial" w:eastAsia="Arial" w:hAnsi="Arial" w:cstheme="minorBidi"/>
          <w:i/>
          <w:sz w:val="18"/>
          <w:szCs w:val="18"/>
          <w:lang w:val="eu-ES" w:eastAsia="eu-ES" w:bidi="eu-ES"/>
        </w:rPr>
        <w:t>Institutuko</w:t>
      </w:r>
      <w:proofErr w:type="spellEnd"/>
      <w:r w:rsidRPr="007C42E6">
        <w:rPr>
          <w:rFonts w:ascii="Arial" w:eastAsia="Arial" w:hAnsi="Arial" w:cstheme="minorBidi"/>
          <w:i/>
          <w:sz w:val="18"/>
          <w:szCs w:val="18"/>
          <w:lang w:val="eu-ES" w:eastAsia="eu-ES" w:bidi="eu-ES"/>
        </w:rPr>
        <w:t xml:space="preserve"> </w:t>
      </w:r>
      <w:proofErr w:type="spellStart"/>
      <w:r w:rsidRPr="007C42E6">
        <w:rPr>
          <w:rFonts w:ascii="Arial" w:eastAsia="Arial" w:hAnsi="Arial" w:cstheme="minorBidi"/>
          <w:i/>
          <w:sz w:val="18"/>
          <w:szCs w:val="18"/>
          <w:lang w:val="eu-ES" w:eastAsia="eu-ES" w:bidi="eu-ES"/>
        </w:rPr>
        <w:t>Zuzendaria</w:t>
      </w:r>
      <w:proofErr w:type="spellEnd"/>
      <w:r w:rsidRPr="007C42E6">
        <w:rPr>
          <w:rFonts w:ascii="Arial" w:eastAsia="Arial" w:hAnsi="Arial" w:cstheme="minorBidi"/>
          <w:i/>
          <w:sz w:val="18"/>
          <w:szCs w:val="18"/>
          <w:lang w:val="eu-ES" w:eastAsia="eu-ES" w:bidi="eu-ES"/>
        </w:rPr>
        <w:t>,</w:t>
      </w:r>
    </w:p>
    <w:p w:rsidR="00D634AD" w:rsidRPr="007C42E6" w:rsidRDefault="00D634AD" w:rsidP="00D634AD">
      <w:pPr>
        <w:jc w:val="center"/>
        <w:rPr>
          <w:rFonts w:ascii="Arial" w:eastAsia="Arial" w:hAnsi="Arial" w:cstheme="minorBidi"/>
          <w:i/>
          <w:sz w:val="18"/>
          <w:szCs w:val="18"/>
          <w:lang w:val="eu-ES" w:eastAsia="eu-ES" w:bidi="eu-ES"/>
        </w:rPr>
      </w:pPr>
      <w:r w:rsidRPr="007C42E6">
        <w:rPr>
          <w:rFonts w:ascii="Arial" w:eastAsia="Arial" w:hAnsi="Arial" w:cstheme="minorBidi"/>
          <w:i/>
          <w:sz w:val="18"/>
          <w:szCs w:val="18"/>
          <w:lang w:val="eu-ES" w:eastAsia="eu-ES" w:bidi="eu-ES"/>
        </w:rPr>
        <w:t>Directora de Kontsumobide-Instituto Vasco de Consumo</w:t>
      </w:r>
    </w:p>
    <w:p w:rsidR="00E07159" w:rsidRPr="00964FB1" w:rsidRDefault="00E07159" w:rsidP="00D634AD">
      <w:pPr>
        <w:jc w:val="center"/>
        <w:rPr>
          <w:lang w:val="es-ES"/>
        </w:rPr>
      </w:pPr>
    </w:p>
    <w:p w:rsidR="00225057" w:rsidRPr="00964FB1" w:rsidRDefault="00225057" w:rsidP="00D634AD">
      <w:pPr>
        <w:jc w:val="center"/>
        <w:rPr>
          <w:lang w:val="es-ES"/>
        </w:rPr>
      </w:pPr>
    </w:p>
    <w:p w:rsidR="00225057" w:rsidRPr="00964FB1" w:rsidRDefault="00225057" w:rsidP="00D634AD">
      <w:pPr>
        <w:jc w:val="center"/>
        <w:rPr>
          <w:lang w:val="es-ES"/>
        </w:rPr>
      </w:pPr>
    </w:p>
    <w:p w:rsidR="00E17B56" w:rsidRPr="00964FB1" w:rsidRDefault="00E17B56" w:rsidP="00D634AD">
      <w:pPr>
        <w:jc w:val="center"/>
        <w:rPr>
          <w:lang w:val="es-ES"/>
        </w:rPr>
      </w:pPr>
    </w:p>
    <w:p w:rsidR="00E17B56" w:rsidRPr="00964FB1" w:rsidRDefault="00E17B56" w:rsidP="00D634AD">
      <w:pPr>
        <w:jc w:val="center"/>
        <w:rPr>
          <w:lang w:val="es-ES"/>
        </w:rPr>
      </w:pPr>
    </w:p>
    <w:p w:rsidR="00EF3A5B" w:rsidRPr="00964FB1" w:rsidRDefault="00EF3A5B" w:rsidP="00D634AD">
      <w:pPr>
        <w:jc w:val="center"/>
        <w:rPr>
          <w:lang w:val="es-ES"/>
        </w:rPr>
      </w:pPr>
    </w:p>
    <w:p w:rsidR="00EF3A5B" w:rsidRPr="00964FB1" w:rsidRDefault="00EF3A5B" w:rsidP="00D634AD">
      <w:pPr>
        <w:jc w:val="center"/>
        <w:rPr>
          <w:lang w:val="es-ES"/>
        </w:rPr>
      </w:pPr>
    </w:p>
    <w:p w:rsidR="00EF3A5B" w:rsidRDefault="00EF3A5B" w:rsidP="00D634AD">
      <w:pPr>
        <w:jc w:val="center"/>
        <w:rPr>
          <w:lang w:val="es-ES"/>
        </w:rPr>
      </w:pPr>
    </w:p>
    <w:p w:rsidR="007C42E6" w:rsidRPr="00964FB1" w:rsidRDefault="007C42E6" w:rsidP="00D634AD">
      <w:pPr>
        <w:jc w:val="center"/>
        <w:rPr>
          <w:lang w:val="es-ES"/>
        </w:rPr>
      </w:pPr>
    </w:p>
    <w:p w:rsidR="00EF3A5B" w:rsidRPr="00964FB1" w:rsidRDefault="00EF3A5B" w:rsidP="00D634AD">
      <w:pPr>
        <w:jc w:val="center"/>
        <w:rPr>
          <w:lang w:val="es-ES"/>
        </w:rPr>
      </w:pPr>
    </w:p>
    <w:p w:rsidR="00EF3A5B" w:rsidRPr="00964FB1" w:rsidRDefault="00EF3A5B" w:rsidP="00D634AD">
      <w:pPr>
        <w:jc w:val="center"/>
        <w:rPr>
          <w:lang w:val="es-ES"/>
        </w:rPr>
      </w:pPr>
    </w:p>
    <w:p w:rsidR="00EF3A5B" w:rsidRPr="00964FB1" w:rsidRDefault="00EF3A5B" w:rsidP="00D634AD">
      <w:pPr>
        <w:jc w:val="center"/>
        <w:rPr>
          <w:lang w:val="es-ES"/>
        </w:rPr>
      </w:pPr>
    </w:p>
    <w:p w:rsidR="00EF3A5B" w:rsidRPr="00964FB1" w:rsidRDefault="00EF3A5B" w:rsidP="00D634AD">
      <w:pPr>
        <w:jc w:val="center"/>
        <w:rPr>
          <w:lang w:val="es-ES"/>
        </w:rPr>
      </w:pPr>
    </w:p>
    <w:p w:rsidR="00EF3A5B" w:rsidRPr="00964FB1" w:rsidRDefault="00EF3A5B" w:rsidP="00D634AD">
      <w:pPr>
        <w:jc w:val="center"/>
        <w:rPr>
          <w:lang w:val="es-ES"/>
        </w:rPr>
      </w:pPr>
    </w:p>
    <w:p w:rsidR="00EF3A5B" w:rsidRPr="00964FB1" w:rsidRDefault="00EF3A5B" w:rsidP="00D634AD">
      <w:pPr>
        <w:jc w:val="center"/>
        <w:rPr>
          <w:lang w:val="es-ES"/>
        </w:rPr>
      </w:pPr>
    </w:p>
    <w:p w:rsidR="00225057" w:rsidRPr="00964FB1" w:rsidRDefault="00225057" w:rsidP="00D634AD">
      <w:pPr>
        <w:jc w:val="center"/>
        <w:rPr>
          <w:lang w:val="es-ES"/>
        </w:rPr>
      </w:pPr>
    </w:p>
    <w:p w:rsidR="00225057" w:rsidRPr="00964FB1" w:rsidRDefault="00225057" w:rsidP="00D634AD">
      <w:pPr>
        <w:jc w:val="center"/>
        <w:rPr>
          <w:lang w:val="es-ES"/>
        </w:rPr>
      </w:pPr>
    </w:p>
    <w:p w:rsidR="00225057" w:rsidRPr="00964FB1" w:rsidRDefault="00225057" w:rsidP="00D634AD">
      <w:pPr>
        <w:jc w:val="center"/>
        <w:rPr>
          <w:lang w:val="es-ES"/>
        </w:rPr>
      </w:pPr>
    </w:p>
    <w:p w:rsidR="00E07159" w:rsidRPr="00964FB1" w:rsidRDefault="00E07159" w:rsidP="00D634AD">
      <w:pPr>
        <w:jc w:val="center"/>
        <w:rPr>
          <w:lang w:val="es-ES"/>
        </w:rPr>
      </w:pPr>
    </w:p>
    <w:tbl>
      <w:tblPr>
        <w:tblStyle w:val="Tablaconcuadrcula"/>
        <w:tblW w:w="921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9"/>
      </w:tblGrid>
      <w:tr w:rsidR="00E07159" w:rsidRPr="00964FB1" w:rsidTr="008365F9">
        <w:tc>
          <w:tcPr>
            <w:tcW w:w="4395" w:type="dxa"/>
          </w:tcPr>
          <w:p w:rsidR="00E07159" w:rsidRPr="00964FB1" w:rsidRDefault="00E07159" w:rsidP="00E07159">
            <w:pPr>
              <w:jc w:val="both"/>
              <w:rPr>
                <w:rFonts w:ascii="Arial" w:hAnsi="Arial" w:cs="Arial"/>
                <w:sz w:val="18"/>
                <w:szCs w:val="18"/>
                <w:u w:val="single"/>
                <w:lang w:val="es-ES" w:bidi="eu-ES"/>
              </w:rPr>
            </w:pPr>
            <w:r w:rsidRPr="00964FB1">
              <w:rPr>
                <w:rFonts w:ascii="Arial" w:hAnsi="Arial" w:cs="Arial"/>
                <w:sz w:val="18"/>
                <w:szCs w:val="18"/>
                <w:u w:val="single"/>
                <w:lang w:val="es-ES" w:bidi="eu-ES"/>
              </w:rPr>
              <w:t>ERANSKINA</w:t>
            </w:r>
          </w:p>
          <w:p w:rsidR="00E07159" w:rsidRPr="00964FB1" w:rsidRDefault="00E07159" w:rsidP="00E07159">
            <w:pPr>
              <w:jc w:val="both"/>
              <w:rPr>
                <w:rFonts w:ascii="Arial" w:hAnsi="Arial" w:cs="Arial"/>
                <w:sz w:val="18"/>
                <w:szCs w:val="18"/>
                <w:lang w:val="es-ES"/>
              </w:rPr>
            </w:pPr>
          </w:p>
          <w:p w:rsidR="00E07159" w:rsidRPr="00964FB1" w:rsidRDefault="00E07159" w:rsidP="00E07159">
            <w:pPr>
              <w:numPr>
                <w:ilvl w:val="0"/>
                <w:numId w:val="1"/>
              </w:numPr>
              <w:jc w:val="both"/>
              <w:rPr>
                <w:rFonts w:ascii="Arial" w:hAnsi="Arial" w:cs="Arial"/>
                <w:i/>
                <w:sz w:val="18"/>
                <w:szCs w:val="18"/>
                <w:lang w:val="es-ES" w:bidi="eu-ES"/>
              </w:rPr>
            </w:pPr>
            <w:proofErr w:type="spellStart"/>
            <w:r w:rsidRPr="00964FB1">
              <w:rPr>
                <w:rFonts w:ascii="Arial" w:hAnsi="Arial" w:cs="Arial"/>
                <w:i/>
                <w:sz w:val="18"/>
                <w:szCs w:val="18"/>
                <w:lang w:val="es-ES" w:bidi="eu-ES"/>
              </w:rPr>
              <w:t>Ekimenaren</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bitartez</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konpondu</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nahi</w:t>
            </w:r>
            <w:proofErr w:type="spellEnd"/>
            <w:r w:rsidRPr="00964FB1">
              <w:rPr>
                <w:rFonts w:ascii="Arial" w:hAnsi="Arial" w:cs="Arial"/>
                <w:i/>
                <w:sz w:val="18"/>
                <w:szCs w:val="18"/>
                <w:lang w:val="es-ES" w:bidi="eu-ES"/>
              </w:rPr>
              <w:t xml:space="preserve"> diren arazoak.</w:t>
            </w:r>
          </w:p>
          <w:p w:rsidR="00E07159" w:rsidRPr="00964FB1" w:rsidRDefault="00E07159" w:rsidP="00E07159">
            <w:pPr>
              <w:jc w:val="both"/>
              <w:rPr>
                <w:rFonts w:ascii="Arial" w:hAnsi="Arial" w:cs="Arial"/>
                <w:sz w:val="18"/>
                <w:szCs w:val="18"/>
                <w:lang w:val="es-ES"/>
              </w:rPr>
            </w:pPr>
          </w:p>
          <w:p w:rsidR="00E07159" w:rsidRDefault="00E07159" w:rsidP="00225057">
            <w:pPr>
              <w:spacing w:line="276" w:lineRule="auto"/>
              <w:jc w:val="both"/>
              <w:rPr>
                <w:rFonts w:ascii="Arial" w:hAnsi="Arial" w:cs="Arial"/>
                <w:sz w:val="18"/>
                <w:szCs w:val="18"/>
                <w:lang w:val="es-ES" w:bidi="eu-ES"/>
              </w:rPr>
            </w:pPr>
            <w:r w:rsidRPr="00964FB1">
              <w:rPr>
                <w:rFonts w:ascii="Arial" w:hAnsi="Arial" w:cs="Arial"/>
                <w:sz w:val="18"/>
                <w:szCs w:val="18"/>
                <w:lang w:val="es-ES" w:bidi="eu-ES"/>
              </w:rPr>
              <w:t xml:space="preserve">Duela 15 urte baino gehiago jarri zen indarrean —2003ko </w:t>
            </w:r>
            <w:proofErr w:type="spellStart"/>
            <w:r w:rsidRPr="00964FB1">
              <w:rPr>
                <w:rFonts w:ascii="Arial" w:hAnsi="Arial" w:cs="Arial"/>
                <w:sz w:val="18"/>
                <w:szCs w:val="18"/>
                <w:lang w:val="es-ES" w:bidi="eu-ES"/>
              </w:rPr>
              <w:t>abenduaren</w:t>
            </w:r>
            <w:proofErr w:type="spellEnd"/>
            <w:r w:rsidRPr="00964FB1">
              <w:rPr>
                <w:rFonts w:ascii="Arial" w:hAnsi="Arial" w:cs="Arial"/>
                <w:sz w:val="18"/>
                <w:szCs w:val="18"/>
                <w:lang w:val="es-ES" w:bidi="eu-ES"/>
              </w:rPr>
              <w:t xml:space="preserve"> 31n, </w:t>
            </w:r>
            <w:proofErr w:type="spellStart"/>
            <w:r w:rsidRPr="00964FB1">
              <w:rPr>
                <w:rFonts w:ascii="Arial" w:hAnsi="Arial" w:cs="Arial"/>
                <w:sz w:val="18"/>
                <w:szCs w:val="18"/>
                <w:lang w:val="es-ES" w:bidi="eu-ES"/>
              </w:rPr>
              <w:t>hain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zuzen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Estatutua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abenduaren</w:t>
            </w:r>
            <w:proofErr w:type="spellEnd"/>
            <w:r w:rsidRPr="00964FB1">
              <w:rPr>
                <w:rFonts w:ascii="Arial" w:hAnsi="Arial" w:cs="Arial"/>
                <w:sz w:val="18"/>
                <w:szCs w:val="18"/>
                <w:lang w:val="es-ES" w:bidi="eu-ES"/>
              </w:rPr>
              <w:t xml:space="preserve"> 22ko 6/2003 </w:t>
            </w:r>
            <w:proofErr w:type="spellStart"/>
            <w:r w:rsidRPr="00964FB1">
              <w:rPr>
                <w:rFonts w:ascii="Arial" w:hAnsi="Arial" w:cs="Arial"/>
                <w:sz w:val="18"/>
                <w:szCs w:val="18"/>
                <w:lang w:val="es-ES" w:bidi="eu-ES"/>
              </w:rPr>
              <w:t>Legearen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bidez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onartua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Jakina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ordutik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hona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asko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aldatu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kontsumo-ohiturak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ohitura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sortu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arauak</w:t>
            </w:r>
            <w:proofErr w:type="spellEnd"/>
            <w:r w:rsidRPr="00964FB1">
              <w:rPr>
                <w:rFonts w:ascii="Arial" w:hAnsi="Arial" w:cs="Arial"/>
                <w:sz w:val="18"/>
                <w:szCs w:val="18"/>
                <w:lang w:val="es-ES" w:bidi="eu-ES"/>
              </w:rPr>
              <w:t xml:space="preserve"> ere </w:t>
            </w:r>
            <w:proofErr w:type="spellStart"/>
            <w:r w:rsidRPr="00964FB1">
              <w:rPr>
                <w:rFonts w:ascii="Arial" w:hAnsi="Arial" w:cs="Arial"/>
                <w:sz w:val="18"/>
                <w:szCs w:val="18"/>
                <w:lang w:val="es-ES" w:bidi="eu-ES"/>
              </w:rPr>
              <w:t>moldatu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egin</w:t>
            </w:r>
            <w:proofErr w:type="spellEnd"/>
            <w:r w:rsidRPr="00964FB1">
              <w:rPr>
                <w:rFonts w:ascii="Arial" w:hAnsi="Arial" w:cs="Arial"/>
                <w:sz w:val="18"/>
                <w:szCs w:val="18"/>
                <w:lang w:val="es-ES" w:bidi="eu-ES"/>
              </w:rPr>
              <w:t xml:space="preserve"> behar </w:t>
            </w:r>
            <w:proofErr w:type="spellStart"/>
            <w:r w:rsidRPr="00964FB1">
              <w:rPr>
                <w:rFonts w:ascii="Arial" w:hAnsi="Arial" w:cs="Arial"/>
                <w:sz w:val="18"/>
                <w:szCs w:val="18"/>
                <w:lang w:val="es-ES" w:bidi="eu-ES"/>
              </w:rPr>
              <w:t>dira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egoera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horietara</w:t>
            </w:r>
            <w:proofErr w:type="spellEnd"/>
            <w:r w:rsidRPr="00964FB1">
              <w:rPr>
                <w:rFonts w:ascii="Arial" w:hAnsi="Arial" w:cs="Arial"/>
                <w:sz w:val="18"/>
                <w:szCs w:val="18"/>
                <w:lang w:val="es-ES" w:bidi="eu-ES"/>
              </w:rPr>
              <w:t>.</w:t>
            </w:r>
          </w:p>
          <w:p w:rsidR="007C42E6" w:rsidRPr="00964FB1" w:rsidRDefault="007C42E6" w:rsidP="00225057">
            <w:pPr>
              <w:spacing w:line="276" w:lineRule="auto"/>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n-US" w:bidi="eu-ES"/>
              </w:rPr>
            </w:pPr>
            <w:proofErr w:type="spellStart"/>
            <w:r w:rsidRPr="00964FB1">
              <w:rPr>
                <w:rFonts w:ascii="Arial" w:hAnsi="Arial" w:cs="Arial"/>
                <w:sz w:val="18"/>
                <w:szCs w:val="18"/>
                <w:lang w:val="en-US" w:bidi="eu-ES"/>
              </w:rPr>
              <w:t>Ohitura</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berri</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horien</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artean</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daude</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besteak</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beste</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honako</w:t>
            </w:r>
            <w:proofErr w:type="spellEnd"/>
            <w:r w:rsidRPr="00964FB1">
              <w:rPr>
                <w:rFonts w:ascii="Arial" w:hAnsi="Arial" w:cs="Arial"/>
                <w:sz w:val="18"/>
                <w:szCs w:val="18"/>
                <w:lang w:val="en-US" w:bidi="eu-ES"/>
              </w:rPr>
              <w:t xml:space="preserve"> hauek:</w:t>
            </w:r>
          </w:p>
          <w:p w:rsidR="00E07159" w:rsidRPr="00964FB1" w:rsidRDefault="00E07159" w:rsidP="00E07159">
            <w:pPr>
              <w:jc w:val="both"/>
              <w:rPr>
                <w:rFonts w:ascii="Arial" w:hAnsi="Arial" w:cs="Arial"/>
                <w:sz w:val="18"/>
                <w:szCs w:val="18"/>
                <w:lang w:val="en-US"/>
              </w:rPr>
            </w:pPr>
          </w:p>
          <w:p w:rsidR="00E07159" w:rsidRDefault="00E07159" w:rsidP="00E07159">
            <w:pPr>
              <w:jc w:val="both"/>
              <w:rPr>
                <w:rFonts w:ascii="Arial" w:hAnsi="Arial" w:cs="Arial"/>
                <w:sz w:val="18"/>
                <w:szCs w:val="18"/>
                <w:lang w:val="en-US" w:bidi="eu-ES"/>
              </w:rPr>
            </w:pPr>
            <w:r w:rsidRPr="00964FB1">
              <w:rPr>
                <w:rFonts w:ascii="Arial" w:hAnsi="Arial" w:cs="Arial"/>
                <w:sz w:val="18"/>
                <w:szCs w:val="18"/>
                <w:lang w:val="en-US" w:bidi="eu-ES"/>
              </w:rPr>
              <w:t>-</w:t>
            </w:r>
            <w:r w:rsidRPr="00964FB1">
              <w:rPr>
                <w:rFonts w:ascii="Arial" w:hAnsi="Arial" w:cs="Arial"/>
                <w:sz w:val="18"/>
                <w:szCs w:val="18"/>
                <w:lang w:val="en-US" w:bidi="eu-ES"/>
              </w:rPr>
              <w:tab/>
            </w:r>
            <w:proofErr w:type="spellStart"/>
            <w:r w:rsidRPr="00964FB1">
              <w:rPr>
                <w:rFonts w:ascii="Arial" w:hAnsi="Arial" w:cs="Arial"/>
                <w:sz w:val="18"/>
                <w:szCs w:val="18"/>
                <w:lang w:val="en-US" w:bidi="eu-ES"/>
              </w:rPr>
              <w:t>Produktu</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berriak</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merkaturatu</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dira</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batez</w:t>
            </w:r>
            <w:proofErr w:type="spellEnd"/>
            <w:r w:rsidRPr="00964FB1">
              <w:rPr>
                <w:rFonts w:ascii="Arial" w:hAnsi="Arial" w:cs="Arial"/>
                <w:sz w:val="18"/>
                <w:szCs w:val="18"/>
                <w:lang w:val="en-US" w:bidi="eu-ES"/>
              </w:rPr>
              <w:t xml:space="preserve"> ere </w:t>
            </w:r>
            <w:proofErr w:type="spellStart"/>
            <w:r w:rsidRPr="00964FB1">
              <w:rPr>
                <w:rFonts w:ascii="Arial" w:hAnsi="Arial" w:cs="Arial"/>
                <w:sz w:val="18"/>
                <w:szCs w:val="18"/>
                <w:lang w:val="en-US" w:bidi="eu-ES"/>
              </w:rPr>
              <w:t>teknologiaren</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arloan</w:t>
            </w:r>
            <w:proofErr w:type="spellEnd"/>
            <w:r w:rsidRPr="00964FB1">
              <w:rPr>
                <w:rFonts w:ascii="Arial" w:hAnsi="Arial" w:cs="Arial"/>
                <w:sz w:val="18"/>
                <w:szCs w:val="18"/>
                <w:lang w:val="en-US" w:bidi="eu-ES"/>
              </w:rPr>
              <w:t>.</w:t>
            </w:r>
          </w:p>
          <w:p w:rsidR="007C42E6" w:rsidRPr="00964FB1" w:rsidRDefault="007C42E6" w:rsidP="00E07159">
            <w:pPr>
              <w:jc w:val="both"/>
              <w:rPr>
                <w:rFonts w:ascii="Arial" w:hAnsi="Arial" w:cs="Arial"/>
                <w:sz w:val="18"/>
                <w:szCs w:val="18"/>
                <w:lang w:val="en-US" w:bidi="eu-ES"/>
              </w:rPr>
            </w:pPr>
          </w:p>
          <w:p w:rsidR="00E07159" w:rsidRDefault="00E07159" w:rsidP="00E07159">
            <w:pPr>
              <w:jc w:val="both"/>
              <w:rPr>
                <w:rFonts w:ascii="Arial" w:hAnsi="Arial" w:cs="Arial"/>
                <w:sz w:val="18"/>
                <w:szCs w:val="18"/>
                <w:lang w:val="en-US" w:bidi="eu-ES"/>
              </w:rPr>
            </w:pPr>
            <w:r w:rsidRPr="00964FB1">
              <w:rPr>
                <w:rFonts w:ascii="Arial" w:hAnsi="Arial" w:cs="Arial"/>
                <w:sz w:val="18"/>
                <w:szCs w:val="18"/>
                <w:lang w:val="en-US" w:bidi="eu-ES"/>
              </w:rPr>
              <w:t>-</w:t>
            </w:r>
            <w:r w:rsidRPr="00964FB1">
              <w:rPr>
                <w:rFonts w:ascii="Arial" w:hAnsi="Arial" w:cs="Arial"/>
                <w:sz w:val="18"/>
                <w:szCs w:val="18"/>
                <w:lang w:val="en-US" w:bidi="eu-ES"/>
              </w:rPr>
              <w:tab/>
            </w:r>
            <w:proofErr w:type="spellStart"/>
            <w:r w:rsidRPr="00964FB1">
              <w:rPr>
                <w:rFonts w:ascii="Arial" w:hAnsi="Arial" w:cs="Arial"/>
                <w:sz w:val="18"/>
                <w:szCs w:val="18"/>
                <w:lang w:val="en-US" w:bidi="eu-ES"/>
              </w:rPr>
              <w:t>Asko</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ugaritu</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dira</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urrutitik</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edo</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merkataritza-gunetik</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kanpora</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egindako</w:t>
            </w:r>
            <w:proofErr w:type="spellEnd"/>
            <w:r w:rsidRPr="00964FB1">
              <w:rPr>
                <w:rFonts w:ascii="Arial" w:hAnsi="Arial" w:cs="Arial"/>
                <w:sz w:val="18"/>
                <w:szCs w:val="18"/>
                <w:lang w:val="en-US" w:bidi="eu-ES"/>
              </w:rPr>
              <w:t xml:space="preserve"> </w:t>
            </w:r>
            <w:proofErr w:type="spellStart"/>
            <w:r w:rsidRPr="00964FB1">
              <w:rPr>
                <w:rFonts w:ascii="Arial" w:hAnsi="Arial" w:cs="Arial"/>
                <w:sz w:val="18"/>
                <w:szCs w:val="18"/>
                <w:lang w:val="en-US" w:bidi="eu-ES"/>
              </w:rPr>
              <w:t>kontratazioak</w:t>
            </w:r>
            <w:proofErr w:type="spellEnd"/>
            <w:r w:rsidRPr="00964FB1">
              <w:rPr>
                <w:rFonts w:ascii="Arial" w:hAnsi="Arial" w:cs="Arial"/>
                <w:sz w:val="18"/>
                <w:szCs w:val="18"/>
                <w:lang w:val="en-US" w:bidi="eu-ES"/>
              </w:rPr>
              <w:t>.</w:t>
            </w:r>
          </w:p>
          <w:p w:rsidR="007C42E6" w:rsidRPr="00964FB1" w:rsidRDefault="007C42E6" w:rsidP="00E07159">
            <w:pPr>
              <w:jc w:val="both"/>
              <w:rPr>
                <w:rFonts w:ascii="Arial" w:hAnsi="Arial" w:cs="Arial"/>
                <w:sz w:val="18"/>
                <w:szCs w:val="18"/>
                <w:lang w:val="en-US" w:bidi="eu-ES"/>
              </w:rPr>
            </w:pP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Zerbitzu-eskaintzaile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agertu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batez</w:t>
            </w:r>
            <w:proofErr w:type="spellEnd"/>
            <w:r w:rsidRPr="00964FB1">
              <w:rPr>
                <w:rFonts w:ascii="Arial" w:hAnsi="Arial" w:cs="Arial"/>
                <w:sz w:val="18"/>
                <w:szCs w:val="18"/>
                <w:lang w:val="es-ES" w:bidi="eu-ES"/>
              </w:rPr>
              <w:t xml:space="preserve"> ere web-</w:t>
            </w:r>
            <w:proofErr w:type="spellStart"/>
            <w:r w:rsidRPr="00964FB1">
              <w:rPr>
                <w:rFonts w:ascii="Arial" w:hAnsi="Arial" w:cs="Arial"/>
                <w:sz w:val="18"/>
                <w:szCs w:val="18"/>
                <w:lang w:val="es-ES" w:bidi="eu-ES"/>
              </w:rPr>
              <w:t>orrien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bidez</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ez</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erraz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jakiten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zein</w:t>
            </w:r>
            <w:proofErr w:type="spellEnd"/>
            <w:r w:rsidRPr="00964FB1">
              <w:rPr>
                <w:rFonts w:ascii="Arial" w:hAnsi="Arial" w:cs="Arial"/>
                <w:sz w:val="18"/>
                <w:szCs w:val="18"/>
                <w:lang w:val="es-ES" w:bidi="eu-ES"/>
              </w:rPr>
              <w:t xml:space="preserve"> den </w:t>
            </w:r>
            <w:proofErr w:type="spellStart"/>
            <w:r w:rsidRPr="00964FB1">
              <w:rPr>
                <w:rFonts w:ascii="Arial" w:hAnsi="Arial" w:cs="Arial"/>
                <w:sz w:val="18"/>
                <w:szCs w:val="18"/>
                <w:lang w:val="es-ES" w:bidi="eu-ES"/>
              </w:rPr>
              <w:t>haien</w:t>
            </w:r>
            <w:proofErr w:type="spellEnd"/>
            <w:r w:rsidRPr="00964FB1">
              <w:rPr>
                <w:rFonts w:ascii="Arial" w:hAnsi="Arial" w:cs="Arial"/>
                <w:sz w:val="18"/>
                <w:szCs w:val="18"/>
                <w:lang w:val="es-ES" w:bidi="eu-ES"/>
              </w:rPr>
              <w:t xml:space="preserve"> parte-</w:t>
            </w:r>
            <w:proofErr w:type="spellStart"/>
            <w:r w:rsidRPr="00964FB1">
              <w:rPr>
                <w:rFonts w:ascii="Arial" w:hAnsi="Arial" w:cs="Arial"/>
                <w:sz w:val="18"/>
                <w:szCs w:val="18"/>
                <w:lang w:val="es-ES" w:bidi="eu-ES"/>
              </w:rPr>
              <w:t>hartzea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posizioa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erantzukizun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juridikoa</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Kontratazioetako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dokumentazioa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lasaiago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egiten</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ugaritu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egin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ahozko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edo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idatzi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gabeko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kontratuak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atxikitze-kontratuak</w:t>
            </w:r>
            <w:proofErr w:type="spellEnd"/>
            <w:r w:rsidRPr="00964FB1">
              <w:rPr>
                <w:rFonts w:ascii="Arial" w:hAnsi="Arial" w:cs="Arial"/>
                <w:sz w:val="18"/>
                <w:szCs w:val="18"/>
                <w:lang w:val="es-ES" w:bidi="eu-ES"/>
              </w:rPr>
              <w:t xml:space="preserve"> ere.</w:t>
            </w: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Urrutiko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produktuen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publizitatea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egiteko</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merkaturatzeko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modu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azaldu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batez</w:t>
            </w:r>
            <w:proofErr w:type="spellEnd"/>
            <w:r w:rsidRPr="00964FB1">
              <w:rPr>
                <w:rFonts w:ascii="Arial" w:hAnsi="Arial" w:cs="Arial"/>
                <w:sz w:val="18"/>
                <w:szCs w:val="18"/>
                <w:lang w:val="es-ES" w:bidi="eu-ES"/>
              </w:rPr>
              <w:t xml:space="preserve"> ere </w:t>
            </w:r>
            <w:proofErr w:type="spellStart"/>
            <w:r w:rsidRPr="00964FB1">
              <w:rPr>
                <w:rFonts w:ascii="Arial" w:hAnsi="Arial" w:cs="Arial"/>
                <w:sz w:val="18"/>
                <w:szCs w:val="18"/>
                <w:lang w:val="es-ES" w:bidi="eu-ES"/>
              </w:rPr>
              <w:t>zerbitzuak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emateko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arloan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ondorioz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sarri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aldatzen</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enpresa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zerbitzu-emailea</w:t>
            </w:r>
            <w:proofErr w:type="spellEnd"/>
            <w:r w:rsidRPr="00964FB1">
              <w:rPr>
                <w:rFonts w:ascii="Arial" w:hAnsi="Arial" w:cs="Arial"/>
                <w:sz w:val="18"/>
                <w:szCs w:val="18"/>
                <w:lang w:val="es-ES" w:bidi="eu-ES"/>
              </w:rPr>
              <w:t>.</w:t>
            </w:r>
          </w:p>
          <w:p w:rsidR="00E07159" w:rsidRDefault="00E07159" w:rsidP="00E07159">
            <w:pPr>
              <w:jc w:val="both"/>
              <w:rPr>
                <w:rFonts w:ascii="Arial" w:hAnsi="Arial" w:cs="Arial"/>
                <w:sz w:val="18"/>
                <w:szCs w:val="18"/>
                <w:lang w:val="es-ES" w:bidi="eu-ES"/>
              </w:rPr>
            </w:pPr>
          </w:p>
          <w:p w:rsidR="007C42E6" w:rsidRPr="00964FB1" w:rsidRDefault="007C42E6"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proofErr w:type="spellStart"/>
            <w:r w:rsidRPr="00964FB1">
              <w:rPr>
                <w:rFonts w:ascii="Arial" w:hAnsi="Arial" w:cs="Arial"/>
                <w:sz w:val="18"/>
                <w:szCs w:val="18"/>
                <w:lang w:val="es-ES" w:bidi="eu-ES"/>
              </w:rPr>
              <w:t>Bestalde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azken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urte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hauetan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onartu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ondorioz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asko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aldatu</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alderdi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materiala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antolakuntza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Erkidegoko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arautegiak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moldatu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beharra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dauka</w:t>
            </w:r>
            <w:proofErr w:type="spellEnd"/>
            <w:r w:rsidRPr="00964FB1">
              <w:rPr>
                <w:rFonts w:ascii="Arial" w:hAnsi="Arial" w:cs="Arial"/>
                <w:sz w:val="18"/>
                <w:szCs w:val="18"/>
                <w:lang w:val="es-ES" w:bidi="eu-ES"/>
              </w:rPr>
              <w:t>.</w:t>
            </w:r>
          </w:p>
          <w:p w:rsidR="00E07159" w:rsidRDefault="00E07159" w:rsidP="00E07159">
            <w:pPr>
              <w:jc w:val="both"/>
              <w:rPr>
                <w:rFonts w:ascii="Arial" w:hAnsi="Arial" w:cs="Arial"/>
                <w:sz w:val="18"/>
                <w:szCs w:val="18"/>
                <w:lang w:val="es-ES" w:bidi="eu-ES"/>
              </w:rPr>
            </w:pPr>
          </w:p>
          <w:p w:rsidR="007C42E6" w:rsidRPr="00964FB1" w:rsidRDefault="007C42E6"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 xml:space="preserve">Hala, </w:t>
            </w:r>
            <w:proofErr w:type="spellStart"/>
            <w:r w:rsidRPr="00964FB1">
              <w:rPr>
                <w:rFonts w:ascii="Arial" w:hAnsi="Arial" w:cs="Arial"/>
                <w:sz w:val="18"/>
                <w:szCs w:val="18"/>
                <w:lang w:val="es-ES" w:bidi="eu-ES"/>
              </w:rPr>
              <w:t>alderdi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materialari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dagokionez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azpimarratzekoa</w:t>
            </w:r>
            <w:proofErr w:type="spellEnd"/>
            <w:r w:rsidRPr="00964FB1">
              <w:rPr>
                <w:rFonts w:ascii="Arial" w:hAnsi="Arial" w:cs="Arial"/>
                <w:sz w:val="18"/>
                <w:szCs w:val="18"/>
                <w:lang w:val="es-ES" w:bidi="eu-ES"/>
              </w:rPr>
              <w:t xml:space="preserve"> da 1/2007 </w:t>
            </w:r>
            <w:proofErr w:type="spellStart"/>
            <w:r w:rsidRPr="00964FB1">
              <w:rPr>
                <w:rFonts w:ascii="Arial" w:hAnsi="Arial" w:cs="Arial"/>
                <w:sz w:val="18"/>
                <w:szCs w:val="18"/>
                <w:lang w:val="es-ES" w:bidi="eu-ES"/>
              </w:rPr>
              <w:t>Legegintzako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Errege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Dekretua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azaroaren</w:t>
            </w:r>
            <w:proofErr w:type="spellEnd"/>
            <w:r w:rsidRPr="00964FB1">
              <w:rPr>
                <w:rFonts w:ascii="Arial" w:hAnsi="Arial" w:cs="Arial"/>
                <w:sz w:val="18"/>
                <w:szCs w:val="18"/>
                <w:lang w:val="es-ES" w:bidi="eu-ES"/>
              </w:rPr>
              <w:t xml:space="preserve"> 16koa, </w:t>
            </w:r>
            <w:proofErr w:type="spellStart"/>
            <w:r w:rsidRPr="00964FB1">
              <w:rPr>
                <w:rFonts w:ascii="Arial" w:hAnsi="Arial" w:cs="Arial"/>
                <w:sz w:val="18"/>
                <w:szCs w:val="18"/>
                <w:lang w:val="es-ES" w:bidi="eu-ES"/>
              </w:rPr>
              <w:t>Kontsumitzaile</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Defentsarako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Lege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Orokorraren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beste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lege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osagarri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batzuen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testu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bategina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onesten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duena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estatuko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nahiz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Europako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hainbat</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xedapen</w:t>
            </w:r>
            <w:proofErr w:type="spellEnd"/>
            <w:r w:rsidRPr="00964FB1">
              <w:rPr>
                <w:rFonts w:ascii="Arial" w:hAnsi="Arial" w:cs="Arial"/>
                <w:sz w:val="18"/>
                <w:szCs w:val="18"/>
                <w:lang w:val="es-ES" w:bidi="eu-ES"/>
              </w:rPr>
              <w:t xml:space="preserve"> ere, </w:t>
            </w:r>
            <w:proofErr w:type="spellStart"/>
            <w:r w:rsidRPr="00964FB1">
              <w:rPr>
                <w:rFonts w:ascii="Arial" w:hAnsi="Arial" w:cs="Arial"/>
                <w:sz w:val="18"/>
                <w:szCs w:val="18"/>
                <w:lang w:val="es-ES" w:bidi="eu-ES"/>
              </w:rPr>
              <w:t>kontsumoaren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alderdi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sektorialak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arautzen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dituztenak</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proofErr w:type="spellStart"/>
            <w:r w:rsidRPr="00964FB1">
              <w:rPr>
                <w:rFonts w:ascii="Arial" w:hAnsi="Arial" w:cs="Arial"/>
                <w:sz w:val="18"/>
                <w:szCs w:val="18"/>
                <w:lang w:val="es-ES" w:bidi="eu-ES"/>
              </w:rPr>
              <w:t>Antolakuntzaren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arloan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funtsezkoa</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ekainaren</w:t>
            </w:r>
            <w:proofErr w:type="spellEnd"/>
            <w:r w:rsidRPr="00964FB1">
              <w:rPr>
                <w:rFonts w:ascii="Arial" w:hAnsi="Arial" w:cs="Arial"/>
                <w:sz w:val="18"/>
                <w:szCs w:val="18"/>
                <w:lang w:val="es-ES" w:bidi="eu-ES"/>
              </w:rPr>
              <w:t xml:space="preserve"> 29ko 9/2007 </w:t>
            </w:r>
            <w:proofErr w:type="spellStart"/>
            <w:r w:rsidRPr="00964FB1">
              <w:rPr>
                <w:rFonts w:ascii="Arial" w:hAnsi="Arial" w:cs="Arial"/>
                <w:sz w:val="18"/>
                <w:szCs w:val="18"/>
                <w:lang w:val="es-ES" w:bidi="eu-ES"/>
              </w:rPr>
              <w:t>Legearen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bidez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sortutako</w:t>
            </w:r>
            <w:proofErr w:type="spellEnd"/>
            <w:r w:rsidRPr="00964FB1">
              <w:rPr>
                <w:rFonts w:ascii="Arial" w:hAnsi="Arial" w:cs="Arial"/>
                <w:sz w:val="18"/>
                <w:szCs w:val="18"/>
                <w:lang w:val="es-ES" w:bidi="eu-ES"/>
              </w:rPr>
              <w:t xml:space="preserve"> Kontsumobide—</w:t>
            </w:r>
            <w:proofErr w:type="spellStart"/>
            <w:r w:rsidRPr="00964FB1">
              <w:rPr>
                <w:rFonts w:ascii="Arial" w:hAnsi="Arial" w:cs="Arial"/>
                <w:sz w:val="18"/>
                <w:szCs w:val="18"/>
                <w:lang w:val="es-ES" w:bidi="eu-ES"/>
              </w:rPr>
              <w:t>Kontsumoko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Euskal</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Institutua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kontsumitzaileak</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babesteko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orduan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Eusko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Jaurlaritzak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dituen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politikak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definitu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planifikatu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bultzatu</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gauzatzeko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asmoz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jaioa</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bidi="eu-ES"/>
              </w:rPr>
            </w:pPr>
          </w:p>
          <w:p w:rsidR="00E07159" w:rsidRPr="00964FB1" w:rsidRDefault="00E07159" w:rsidP="00E07159">
            <w:pPr>
              <w:numPr>
                <w:ilvl w:val="0"/>
                <w:numId w:val="1"/>
              </w:numPr>
              <w:jc w:val="both"/>
              <w:rPr>
                <w:rFonts w:ascii="Arial" w:hAnsi="Arial" w:cs="Arial"/>
                <w:i/>
                <w:sz w:val="18"/>
                <w:szCs w:val="18"/>
                <w:lang w:val="es-ES" w:bidi="eu-ES"/>
              </w:rPr>
            </w:pPr>
            <w:proofErr w:type="spellStart"/>
            <w:r w:rsidRPr="00964FB1">
              <w:rPr>
                <w:rFonts w:ascii="Arial" w:hAnsi="Arial" w:cs="Arial"/>
                <w:i/>
                <w:sz w:val="18"/>
                <w:szCs w:val="18"/>
                <w:lang w:val="es-ES" w:bidi="eu-ES"/>
              </w:rPr>
              <w:t>Arau</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hori</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onestea</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beharrezkoa</w:t>
            </w:r>
            <w:proofErr w:type="spellEnd"/>
            <w:r w:rsidRPr="00964FB1">
              <w:rPr>
                <w:rFonts w:ascii="Arial" w:hAnsi="Arial" w:cs="Arial"/>
                <w:i/>
                <w:sz w:val="18"/>
                <w:szCs w:val="18"/>
                <w:lang w:val="es-ES" w:bidi="eu-ES"/>
              </w:rPr>
              <w:t xml:space="preserve"> eta </w:t>
            </w:r>
            <w:proofErr w:type="spellStart"/>
            <w:r w:rsidRPr="00964FB1">
              <w:rPr>
                <w:rFonts w:ascii="Arial" w:hAnsi="Arial" w:cs="Arial"/>
                <w:i/>
                <w:sz w:val="18"/>
                <w:szCs w:val="18"/>
                <w:lang w:val="es-ES" w:bidi="eu-ES"/>
              </w:rPr>
              <w:t>egokia</w:t>
            </w:r>
            <w:proofErr w:type="spellEnd"/>
            <w:r w:rsidRPr="00964FB1">
              <w:rPr>
                <w:rFonts w:ascii="Arial" w:hAnsi="Arial" w:cs="Arial"/>
                <w:i/>
                <w:sz w:val="18"/>
                <w:szCs w:val="18"/>
                <w:lang w:val="es-ES" w:bidi="eu-ES"/>
              </w:rPr>
              <w:t xml:space="preserve"> da.</w:t>
            </w:r>
          </w:p>
          <w:p w:rsidR="00E07159" w:rsidRPr="00964FB1" w:rsidRDefault="00E07159" w:rsidP="00E07159">
            <w:pPr>
              <w:jc w:val="both"/>
              <w:rPr>
                <w:rFonts w:ascii="Arial" w:hAnsi="Arial" w:cs="Arial"/>
                <w:sz w:val="18"/>
                <w:szCs w:val="18"/>
                <w:lang w:val="es-ES"/>
              </w:rPr>
            </w:pPr>
          </w:p>
          <w:p w:rsidR="00E07159" w:rsidRDefault="00E07159" w:rsidP="00E07159">
            <w:pPr>
              <w:jc w:val="both"/>
              <w:rPr>
                <w:rFonts w:ascii="Arial" w:hAnsi="Arial" w:cs="Arial"/>
                <w:sz w:val="18"/>
                <w:szCs w:val="18"/>
                <w:lang w:val="es-ES" w:bidi="eu-ES"/>
              </w:rPr>
            </w:pPr>
            <w:proofErr w:type="spellStart"/>
            <w:r w:rsidRPr="00964FB1">
              <w:rPr>
                <w:rFonts w:ascii="Arial" w:hAnsi="Arial" w:cs="Arial"/>
                <w:sz w:val="18"/>
                <w:szCs w:val="18"/>
                <w:lang w:val="es-ES" w:bidi="eu-ES"/>
              </w:rPr>
              <w:t>Horiek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denak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horrela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Euskal</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Autonomia</w:t>
            </w:r>
            <w:proofErr w:type="spellEnd"/>
            <w:r w:rsidRPr="00964FB1">
              <w:rPr>
                <w:rFonts w:ascii="Arial" w:hAnsi="Arial" w:cs="Arial"/>
                <w:sz w:val="18"/>
                <w:szCs w:val="18"/>
                <w:lang w:val="es-ES" w:bidi="eu-ES"/>
              </w:rPr>
              <w:t xml:space="preserve"> Erkidegoko </w:t>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eskubideak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babestu</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sustatuko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dituen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lege-testu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behar</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Estatutuaren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egungo</w:t>
            </w:r>
            <w:proofErr w:type="spellEnd"/>
            <w:r w:rsidRPr="00964FB1">
              <w:rPr>
                <w:rFonts w:ascii="Arial" w:hAnsi="Arial" w:cs="Arial"/>
                <w:sz w:val="18"/>
                <w:szCs w:val="18"/>
                <w:lang w:val="es-ES" w:bidi="eu-ES"/>
              </w:rPr>
              <w:t xml:space="preserve"> 6/2003 </w:t>
            </w:r>
            <w:proofErr w:type="spellStart"/>
            <w:r w:rsidRPr="00964FB1">
              <w:rPr>
                <w:rFonts w:ascii="Arial" w:hAnsi="Arial" w:cs="Arial"/>
                <w:sz w:val="18"/>
                <w:szCs w:val="18"/>
                <w:lang w:val="es-ES" w:bidi="eu-ES"/>
              </w:rPr>
              <w:t>Legea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abenduaren</w:t>
            </w:r>
            <w:proofErr w:type="spellEnd"/>
            <w:r w:rsidRPr="00964FB1">
              <w:rPr>
                <w:rFonts w:ascii="Arial" w:hAnsi="Arial" w:cs="Arial"/>
                <w:sz w:val="18"/>
                <w:szCs w:val="18"/>
                <w:lang w:val="es-ES" w:bidi="eu-ES"/>
              </w:rPr>
              <w:t xml:space="preserve"> 22koa, </w:t>
            </w:r>
            <w:proofErr w:type="spellStart"/>
            <w:r w:rsidRPr="00964FB1">
              <w:rPr>
                <w:rFonts w:ascii="Arial" w:hAnsi="Arial" w:cs="Arial"/>
                <w:sz w:val="18"/>
                <w:szCs w:val="18"/>
                <w:lang w:val="es-ES" w:bidi="eu-ES"/>
              </w:rPr>
              <w:t>eguneratu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dezan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esparru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guztiz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lastRenderedPageBreak/>
              <w:t>arautu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dezan</w:t>
            </w:r>
            <w:proofErr w:type="spellEnd"/>
            <w:r w:rsidRPr="00964FB1">
              <w:rPr>
                <w:rFonts w:ascii="Arial" w:hAnsi="Arial" w:cs="Arial"/>
                <w:sz w:val="18"/>
                <w:szCs w:val="18"/>
                <w:lang w:val="es-ES" w:bidi="eu-ES"/>
              </w:rPr>
              <w:t>.</w:t>
            </w:r>
          </w:p>
          <w:p w:rsidR="007C42E6" w:rsidRPr="00964FB1" w:rsidRDefault="007C42E6"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p>
          <w:p w:rsidR="00E07159" w:rsidRPr="00964FB1" w:rsidRDefault="00E07159" w:rsidP="00E07159">
            <w:pPr>
              <w:numPr>
                <w:ilvl w:val="0"/>
                <w:numId w:val="1"/>
              </w:numPr>
              <w:jc w:val="both"/>
              <w:rPr>
                <w:rFonts w:ascii="Arial" w:hAnsi="Arial" w:cs="Arial"/>
                <w:i/>
                <w:sz w:val="18"/>
                <w:szCs w:val="18"/>
                <w:lang w:val="es-ES" w:bidi="eu-ES"/>
              </w:rPr>
            </w:pPr>
            <w:proofErr w:type="spellStart"/>
            <w:r w:rsidRPr="00964FB1">
              <w:rPr>
                <w:rFonts w:ascii="Arial" w:hAnsi="Arial" w:cs="Arial"/>
                <w:i/>
                <w:sz w:val="18"/>
                <w:szCs w:val="18"/>
                <w:lang w:val="es-ES" w:bidi="eu-ES"/>
              </w:rPr>
              <w:t>Dekretuaren</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xedea</w:t>
            </w:r>
            <w:proofErr w:type="spellEnd"/>
            <w:r w:rsidRPr="00964FB1">
              <w:rPr>
                <w:rFonts w:ascii="Arial" w:hAnsi="Arial" w:cs="Arial"/>
                <w:i/>
                <w:sz w:val="18"/>
                <w:szCs w:val="18"/>
                <w:lang w:val="es-ES" w:bidi="eu-ES"/>
              </w:rPr>
              <w:t>.</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 xml:space="preserve">Hala, </w:t>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estatutu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egitea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proposatzen</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helburu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hauekin</w:t>
            </w:r>
            <w:proofErr w:type="spellEnd"/>
            <w:r w:rsidRPr="00964FB1">
              <w:rPr>
                <w:rFonts w:ascii="Arial" w:hAnsi="Arial" w:cs="Arial"/>
                <w:sz w:val="18"/>
                <w:szCs w:val="18"/>
                <w:lang w:val="es-ES" w:bidi="eu-ES"/>
              </w:rPr>
              <w:t>:</w:t>
            </w:r>
          </w:p>
          <w:p w:rsidR="00E07159" w:rsidRDefault="00E07159" w:rsidP="00E07159">
            <w:pPr>
              <w:jc w:val="both"/>
              <w:rPr>
                <w:rFonts w:ascii="Arial" w:hAnsi="Arial" w:cs="Arial"/>
                <w:sz w:val="18"/>
                <w:szCs w:val="18"/>
                <w:lang w:val="es-ES"/>
              </w:rPr>
            </w:pPr>
          </w:p>
          <w:p w:rsidR="007C42E6" w:rsidRPr="00964FB1" w:rsidRDefault="007C42E6"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Administrazioen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artean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kontsumoaren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arloan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dauden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harremanak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arautzea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eskumenei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lankidetzari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dagokionez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kontuan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hartuz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egungo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antolaketa</w:t>
            </w:r>
            <w:proofErr w:type="spellEnd"/>
            <w:r w:rsidRPr="00964FB1">
              <w:rPr>
                <w:rFonts w:ascii="Arial" w:hAnsi="Arial" w:cs="Arial"/>
                <w:sz w:val="18"/>
                <w:szCs w:val="18"/>
                <w:lang w:val="es-ES" w:bidi="eu-ES"/>
              </w:rPr>
              <w:t>.</w:t>
            </w:r>
          </w:p>
          <w:p w:rsidR="00E07159"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Kontsumo-ohitura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arautzea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batez</w:t>
            </w:r>
            <w:proofErr w:type="spellEnd"/>
            <w:r w:rsidRPr="00964FB1">
              <w:rPr>
                <w:rFonts w:ascii="Arial" w:hAnsi="Arial" w:cs="Arial"/>
                <w:sz w:val="18"/>
                <w:szCs w:val="18"/>
                <w:lang w:val="es-ES" w:bidi="eu-ES"/>
              </w:rPr>
              <w:t xml:space="preserve"> ere </w:t>
            </w:r>
            <w:proofErr w:type="spellStart"/>
            <w:r w:rsidRPr="00964FB1">
              <w:rPr>
                <w:rFonts w:ascii="Arial" w:hAnsi="Arial" w:cs="Arial"/>
                <w:sz w:val="18"/>
                <w:szCs w:val="18"/>
                <w:lang w:val="es-ES" w:bidi="eu-ES"/>
              </w:rPr>
              <w:t>urrutitik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edo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merkataritza-gunetik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kanpora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egindako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kontratazioak</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kontzeptu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berriak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sartzea</w:t>
            </w:r>
            <w:proofErr w:type="spellEnd"/>
            <w:r w:rsidRPr="00964FB1">
              <w:rPr>
                <w:rFonts w:ascii="Arial" w:hAnsi="Arial" w:cs="Arial"/>
                <w:sz w:val="18"/>
                <w:szCs w:val="18"/>
                <w:lang w:val="es-ES" w:bidi="eu-ES"/>
              </w:rPr>
              <w:t xml:space="preserve">, hala </w:t>
            </w:r>
            <w:proofErr w:type="spellStart"/>
            <w:r w:rsidRPr="00964FB1">
              <w:rPr>
                <w:rFonts w:ascii="Arial" w:hAnsi="Arial" w:cs="Arial"/>
                <w:sz w:val="18"/>
                <w:szCs w:val="18"/>
                <w:lang w:val="es-ES" w:bidi="eu-ES"/>
              </w:rPr>
              <w:t>nola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pertsona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kaltebera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jardunbide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egokien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kodeak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arduratsua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desgaituentzat</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irisgarria</w:t>
            </w:r>
            <w:proofErr w:type="spellEnd"/>
            <w:r w:rsidRPr="00964FB1">
              <w:rPr>
                <w:rFonts w:ascii="Arial" w:hAnsi="Arial" w:cs="Arial"/>
                <w:sz w:val="18"/>
                <w:szCs w:val="18"/>
                <w:lang w:val="es-ES" w:bidi="eu-ES"/>
              </w:rPr>
              <w:t xml:space="preserve"> den </w:t>
            </w:r>
            <w:proofErr w:type="spellStart"/>
            <w:r w:rsidRPr="00964FB1">
              <w:rPr>
                <w:rFonts w:ascii="Arial" w:hAnsi="Arial" w:cs="Arial"/>
                <w:sz w:val="18"/>
                <w:szCs w:val="18"/>
                <w:lang w:val="es-ES" w:bidi="eu-ES"/>
              </w:rPr>
              <w:t>informazioa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indarkeria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ekonomikoa</w:t>
            </w:r>
            <w:proofErr w:type="spellEnd"/>
            <w:r w:rsidRPr="00964FB1">
              <w:rPr>
                <w:rFonts w:ascii="Arial" w:hAnsi="Arial" w:cs="Arial"/>
                <w:sz w:val="18"/>
                <w:szCs w:val="18"/>
                <w:lang w:val="es-ES" w:bidi="eu-ES"/>
              </w:rPr>
              <w:t>.</w:t>
            </w:r>
          </w:p>
          <w:p w:rsidR="007C42E6" w:rsidRPr="00964FB1" w:rsidRDefault="007C42E6"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Arautegi</w:t>
            </w:r>
            <w:proofErr w:type="spellEnd"/>
            <w:r w:rsidRPr="00964FB1">
              <w:rPr>
                <w:rFonts w:ascii="Arial" w:hAnsi="Arial" w:cs="Arial"/>
                <w:sz w:val="18"/>
                <w:szCs w:val="18"/>
                <w:lang w:val="es-ES" w:bidi="eu-ES"/>
              </w:rPr>
              <w:t xml:space="preserve"> horren </w:t>
            </w:r>
            <w:proofErr w:type="spellStart"/>
            <w:r w:rsidRPr="00964FB1">
              <w:rPr>
                <w:rFonts w:ascii="Arial" w:hAnsi="Arial" w:cs="Arial"/>
                <w:sz w:val="18"/>
                <w:szCs w:val="18"/>
                <w:lang w:val="es-ES" w:bidi="eu-ES"/>
              </w:rPr>
              <w:t>bizkarrezurra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eskubideak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izatea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batez</w:t>
            </w:r>
            <w:proofErr w:type="spellEnd"/>
            <w:r w:rsidRPr="00964FB1">
              <w:rPr>
                <w:rFonts w:ascii="Arial" w:hAnsi="Arial" w:cs="Arial"/>
                <w:sz w:val="18"/>
                <w:szCs w:val="18"/>
                <w:lang w:val="es-ES" w:bidi="eu-ES"/>
              </w:rPr>
              <w:t xml:space="preserve"> ere </w:t>
            </w:r>
            <w:proofErr w:type="spellStart"/>
            <w:r w:rsidRPr="00964FB1">
              <w:rPr>
                <w:rFonts w:ascii="Arial" w:hAnsi="Arial" w:cs="Arial"/>
                <w:sz w:val="18"/>
                <w:szCs w:val="18"/>
                <w:lang w:val="es-ES" w:bidi="eu-ES"/>
              </w:rPr>
              <w:t>prestakuntzaren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informazioaren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arloetan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kontsumoa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jasangarria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arduratsua</w:t>
            </w:r>
            <w:proofErr w:type="spellEnd"/>
            <w:r w:rsidRPr="00964FB1">
              <w:rPr>
                <w:rFonts w:ascii="Arial" w:hAnsi="Arial" w:cs="Arial"/>
                <w:sz w:val="18"/>
                <w:szCs w:val="18"/>
                <w:lang w:val="es-ES" w:bidi="eu-ES"/>
              </w:rPr>
              <w:t xml:space="preserve"> izan dadin.</w:t>
            </w: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Administrazioaren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aldetik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eskubideak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babesteko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prozedurak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eguneratzea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garatzea</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Kontsumitzaileen</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erabiltzaileen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segurtasuna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indartzea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kontsumo-ikuskaritza</w:t>
            </w:r>
            <w:proofErr w:type="spellEnd"/>
            <w:r w:rsidRPr="00964FB1">
              <w:rPr>
                <w:rFonts w:ascii="Arial" w:hAnsi="Arial" w:cs="Arial"/>
                <w:sz w:val="18"/>
                <w:szCs w:val="18"/>
                <w:lang w:val="es-ES" w:bidi="eu-ES"/>
              </w:rPr>
              <w:t xml:space="preserve"> ere, </w:t>
            </w:r>
            <w:proofErr w:type="spellStart"/>
            <w:r w:rsidRPr="00964FB1">
              <w:rPr>
                <w:rFonts w:ascii="Arial" w:hAnsi="Arial" w:cs="Arial"/>
                <w:sz w:val="18"/>
                <w:szCs w:val="18"/>
                <w:lang w:val="es-ES" w:bidi="eu-ES"/>
              </w:rPr>
              <w:t>indarrean</w:t>
            </w:r>
            <w:proofErr w:type="spellEnd"/>
            <w:r w:rsidRPr="00964FB1">
              <w:rPr>
                <w:rFonts w:ascii="Arial" w:hAnsi="Arial" w:cs="Arial"/>
                <w:sz w:val="18"/>
                <w:szCs w:val="18"/>
                <w:lang w:val="es-ES" w:bidi="eu-ES"/>
              </w:rPr>
              <w:t xml:space="preserve"> den </w:t>
            </w:r>
            <w:proofErr w:type="spellStart"/>
            <w:r w:rsidRPr="00964FB1">
              <w:rPr>
                <w:rFonts w:ascii="Arial" w:hAnsi="Arial" w:cs="Arial"/>
                <w:sz w:val="18"/>
                <w:szCs w:val="18"/>
                <w:lang w:val="es-ES" w:bidi="eu-ES"/>
              </w:rPr>
              <w:t>arauan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geratu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baitziren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garapenaren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zain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azkenean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baitziren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garatu</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Arau-hausteen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katalogoa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garatzea</w:t>
            </w:r>
            <w:proofErr w:type="spellEnd"/>
            <w:r w:rsidRPr="00964FB1">
              <w:rPr>
                <w:rFonts w:ascii="Arial" w:hAnsi="Arial" w:cs="Arial"/>
                <w:sz w:val="18"/>
                <w:szCs w:val="18"/>
                <w:lang w:val="es-ES" w:bidi="eu-ES"/>
              </w:rPr>
              <w:t xml:space="preserve">, sistema </w:t>
            </w:r>
            <w:proofErr w:type="spellStart"/>
            <w:r w:rsidRPr="00964FB1">
              <w:rPr>
                <w:rFonts w:ascii="Arial" w:hAnsi="Arial" w:cs="Arial"/>
                <w:sz w:val="18"/>
                <w:szCs w:val="18"/>
                <w:lang w:val="es-ES" w:bidi="eu-ES"/>
              </w:rPr>
              <w:t>zabal</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zehatz</w:t>
            </w:r>
            <w:proofErr w:type="spellEnd"/>
            <w:r w:rsidRPr="00964FB1">
              <w:rPr>
                <w:rFonts w:ascii="Arial" w:hAnsi="Arial" w:cs="Arial"/>
                <w:sz w:val="18"/>
                <w:szCs w:val="18"/>
                <w:lang w:val="es-ES" w:bidi="eu-ES"/>
              </w:rPr>
              <w:t xml:space="preserve"> baten bidez, era horretan </w:t>
            </w:r>
            <w:proofErr w:type="spellStart"/>
            <w:r w:rsidRPr="00964FB1">
              <w:rPr>
                <w:rFonts w:ascii="Arial" w:hAnsi="Arial" w:cs="Arial"/>
                <w:sz w:val="18"/>
                <w:szCs w:val="18"/>
                <w:lang w:val="es-ES" w:bidi="eu-ES"/>
              </w:rPr>
              <w:t>bete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ahal</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izateko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segurtasun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juridikoari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buruzko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gomendioak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Sektore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Publikoaren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Araubide</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Juridikoari</w:t>
            </w:r>
            <w:proofErr w:type="spellEnd"/>
            <w:r w:rsidRPr="00964FB1">
              <w:rPr>
                <w:rFonts w:ascii="Arial" w:hAnsi="Arial" w:cs="Arial"/>
                <w:sz w:val="18"/>
                <w:szCs w:val="18"/>
                <w:lang w:val="es-ES" w:bidi="eu-ES"/>
              </w:rPr>
              <w:t xml:space="preserve"> buruzko </w:t>
            </w:r>
            <w:proofErr w:type="spellStart"/>
            <w:r w:rsidRPr="00964FB1">
              <w:rPr>
                <w:rFonts w:ascii="Arial" w:hAnsi="Arial" w:cs="Arial"/>
                <w:sz w:val="18"/>
                <w:szCs w:val="18"/>
                <w:lang w:val="es-ES" w:bidi="eu-ES"/>
              </w:rPr>
              <w:t>urriaren</w:t>
            </w:r>
            <w:proofErr w:type="spellEnd"/>
            <w:r w:rsidRPr="00964FB1">
              <w:rPr>
                <w:rFonts w:ascii="Arial" w:hAnsi="Arial" w:cs="Arial"/>
                <w:sz w:val="18"/>
                <w:szCs w:val="18"/>
                <w:lang w:val="es-ES" w:bidi="eu-ES"/>
              </w:rPr>
              <w:t xml:space="preserve"> 1eko 40/2015 </w:t>
            </w:r>
            <w:proofErr w:type="spellStart"/>
            <w:r w:rsidRPr="00964FB1">
              <w:rPr>
                <w:rFonts w:ascii="Arial" w:hAnsi="Arial" w:cs="Arial"/>
                <w:sz w:val="18"/>
                <w:szCs w:val="18"/>
                <w:lang w:val="es-ES" w:bidi="eu-ES"/>
              </w:rPr>
              <w:t>Legean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agertzen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direnak</w:t>
            </w:r>
            <w:proofErr w:type="spellEnd"/>
            <w:r w:rsidRPr="00964FB1">
              <w:rPr>
                <w:rFonts w:ascii="Arial" w:hAnsi="Arial" w:cs="Arial"/>
                <w:sz w:val="18"/>
                <w:szCs w:val="18"/>
                <w:lang w:val="es-ES" w:bidi="eu-ES"/>
              </w:rPr>
              <w:t>.</w:t>
            </w:r>
          </w:p>
          <w:p w:rsidR="00E07159" w:rsidRPr="00964FB1" w:rsidRDefault="00E07159" w:rsidP="00E17B56">
            <w:pPr>
              <w:spacing w:line="276" w:lineRule="auto"/>
              <w:jc w:val="both"/>
              <w:rPr>
                <w:rFonts w:ascii="Arial" w:hAnsi="Arial" w:cs="Arial"/>
                <w:sz w:val="18"/>
                <w:szCs w:val="18"/>
                <w:lang w:val="es-ES" w:bidi="eu-ES"/>
              </w:rPr>
            </w:pPr>
            <w:r w:rsidRPr="00964FB1">
              <w:rPr>
                <w:rFonts w:ascii="Arial" w:hAnsi="Arial" w:cs="Arial"/>
                <w:sz w:val="18"/>
                <w:szCs w:val="18"/>
                <w:lang w:val="es-ES" w:bidi="eu-ES"/>
              </w:rPr>
              <w:t>-</w:t>
            </w:r>
            <w:r w:rsidRPr="00964FB1">
              <w:rPr>
                <w:rFonts w:ascii="Arial" w:hAnsi="Arial" w:cs="Arial"/>
                <w:sz w:val="18"/>
                <w:szCs w:val="18"/>
                <w:lang w:val="es-ES" w:bidi="eu-ES"/>
              </w:rPr>
              <w:tab/>
            </w:r>
            <w:proofErr w:type="spellStart"/>
            <w:r w:rsidRPr="00964FB1">
              <w:rPr>
                <w:rFonts w:ascii="Arial" w:hAnsi="Arial" w:cs="Arial"/>
                <w:sz w:val="18"/>
                <w:szCs w:val="18"/>
                <w:lang w:val="es-ES" w:bidi="eu-ES"/>
              </w:rPr>
              <w:t>Azken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urteotan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Europar</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Batasuneko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arautegian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onartu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diren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edukiak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gehitzea</w:t>
            </w:r>
            <w:proofErr w:type="spellEnd"/>
            <w:r w:rsidRPr="00964FB1">
              <w:rPr>
                <w:rFonts w:ascii="Arial" w:hAnsi="Arial" w:cs="Arial"/>
                <w:sz w:val="18"/>
                <w:szCs w:val="18"/>
                <w:lang w:val="es-ES" w:bidi="eu-ES"/>
              </w:rPr>
              <w:t xml:space="preserve">, hala </w:t>
            </w:r>
            <w:proofErr w:type="spellStart"/>
            <w:r w:rsidRPr="00964FB1">
              <w:rPr>
                <w:rFonts w:ascii="Arial" w:hAnsi="Arial" w:cs="Arial"/>
                <w:sz w:val="18"/>
                <w:szCs w:val="18"/>
                <w:lang w:val="es-ES" w:bidi="eu-ES"/>
              </w:rPr>
              <w:t>nola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produktuen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segurtasun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orokorra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produktu</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akastunen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erantzukizuna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zerbitzu-emaileen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segurtasuna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erantzukizuna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merkataritza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elektronikoa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edo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abusuzko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klausulak</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bidi="eu-ES"/>
              </w:rPr>
            </w:pPr>
          </w:p>
          <w:p w:rsidR="00E07159" w:rsidRPr="00964FB1" w:rsidRDefault="00E07159" w:rsidP="00E07159">
            <w:pPr>
              <w:numPr>
                <w:ilvl w:val="0"/>
                <w:numId w:val="1"/>
              </w:numPr>
              <w:jc w:val="both"/>
              <w:rPr>
                <w:rFonts w:ascii="Arial" w:hAnsi="Arial" w:cs="Arial"/>
                <w:i/>
                <w:sz w:val="18"/>
                <w:szCs w:val="18"/>
                <w:lang w:val="es-ES" w:bidi="eu-ES"/>
              </w:rPr>
            </w:pPr>
            <w:proofErr w:type="spellStart"/>
            <w:r w:rsidRPr="00964FB1">
              <w:rPr>
                <w:rFonts w:ascii="Arial" w:hAnsi="Arial" w:cs="Arial"/>
                <w:i/>
                <w:sz w:val="18"/>
                <w:szCs w:val="18"/>
                <w:lang w:val="es-ES" w:bidi="eu-ES"/>
              </w:rPr>
              <w:t>Beste</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aukera</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batzuk</w:t>
            </w:r>
            <w:proofErr w:type="spellEnd"/>
            <w:r w:rsidRPr="00964FB1">
              <w:rPr>
                <w:rFonts w:ascii="Arial" w:hAnsi="Arial" w:cs="Arial"/>
                <w:i/>
                <w:sz w:val="18"/>
                <w:szCs w:val="18"/>
                <w:lang w:val="es-ES" w:bidi="eu-ES"/>
              </w:rPr>
              <w:t xml:space="preserve">, </w:t>
            </w:r>
            <w:proofErr w:type="spellStart"/>
            <w:r w:rsidRPr="00964FB1">
              <w:rPr>
                <w:rFonts w:ascii="Arial" w:hAnsi="Arial" w:cs="Arial"/>
                <w:i/>
                <w:sz w:val="18"/>
                <w:szCs w:val="18"/>
                <w:lang w:val="es-ES" w:bidi="eu-ES"/>
              </w:rPr>
              <w:t>erregulaziokoak</w:t>
            </w:r>
            <w:proofErr w:type="spellEnd"/>
            <w:r w:rsidRPr="00964FB1">
              <w:rPr>
                <w:rFonts w:ascii="Arial" w:hAnsi="Arial" w:cs="Arial"/>
                <w:i/>
                <w:sz w:val="18"/>
                <w:szCs w:val="18"/>
                <w:lang w:val="es-ES" w:bidi="eu-ES"/>
              </w:rPr>
              <w:t xml:space="preserve"> eta </w:t>
            </w:r>
            <w:proofErr w:type="spellStart"/>
            <w:r w:rsidRPr="00964FB1">
              <w:rPr>
                <w:rFonts w:ascii="Arial" w:hAnsi="Arial" w:cs="Arial"/>
                <w:i/>
                <w:sz w:val="18"/>
                <w:szCs w:val="18"/>
                <w:lang w:val="es-ES" w:bidi="eu-ES"/>
              </w:rPr>
              <w:t>bestelakoak</w:t>
            </w:r>
            <w:proofErr w:type="spellEnd"/>
            <w:r w:rsidRPr="00964FB1">
              <w:rPr>
                <w:rFonts w:ascii="Arial" w:hAnsi="Arial" w:cs="Arial"/>
                <w:i/>
                <w:sz w:val="18"/>
                <w:szCs w:val="18"/>
                <w:lang w:val="es-ES" w:bidi="eu-ES"/>
              </w:rPr>
              <w:t>.</w:t>
            </w:r>
          </w:p>
          <w:p w:rsidR="001A32AD" w:rsidRPr="00964FB1" w:rsidRDefault="001A32AD" w:rsidP="00E07159">
            <w:pPr>
              <w:jc w:val="both"/>
              <w:rPr>
                <w:rFonts w:ascii="Arial" w:hAnsi="Arial" w:cs="Arial"/>
                <w:sz w:val="18"/>
                <w:szCs w:val="18"/>
                <w:lang w:val="es-ES" w:bidi="eu-ES"/>
              </w:rPr>
            </w:pPr>
          </w:p>
          <w:p w:rsidR="00E07159" w:rsidRPr="00964FB1" w:rsidRDefault="00E07159" w:rsidP="00E07159">
            <w:pPr>
              <w:jc w:val="both"/>
              <w:rPr>
                <w:rFonts w:ascii="Arial" w:hAnsi="Arial" w:cs="Arial"/>
                <w:sz w:val="18"/>
                <w:szCs w:val="18"/>
                <w:lang w:val="es-ES" w:bidi="eu-ES"/>
              </w:rPr>
            </w:pPr>
            <w:proofErr w:type="spellStart"/>
            <w:r w:rsidRPr="00964FB1">
              <w:rPr>
                <w:rFonts w:ascii="Arial" w:hAnsi="Arial" w:cs="Arial"/>
                <w:sz w:val="18"/>
                <w:szCs w:val="18"/>
                <w:lang w:val="es-ES" w:bidi="eu-ES"/>
              </w:rPr>
              <w:t>Aurreko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puntuak</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aintzat</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hartuta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ezinbestekoa</w:t>
            </w:r>
            <w:proofErr w:type="spellEnd"/>
            <w:r w:rsidRPr="00964FB1">
              <w:rPr>
                <w:rFonts w:ascii="Arial" w:hAnsi="Arial" w:cs="Arial"/>
                <w:sz w:val="18"/>
                <w:szCs w:val="18"/>
                <w:lang w:val="es-ES" w:bidi="eu-ES"/>
              </w:rPr>
              <w:t xml:space="preserve"> da </w:t>
            </w:r>
            <w:proofErr w:type="spellStart"/>
            <w:r w:rsidRPr="00964FB1">
              <w:rPr>
                <w:rFonts w:ascii="Arial" w:hAnsi="Arial" w:cs="Arial"/>
                <w:sz w:val="18"/>
                <w:szCs w:val="18"/>
                <w:lang w:val="es-ES" w:bidi="eu-ES"/>
              </w:rPr>
              <w:t>arau-izaera</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duen</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neurri</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espezifiko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bat</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prestatzea</w:t>
            </w:r>
            <w:proofErr w:type="spellEnd"/>
            <w:r w:rsidRPr="00964FB1">
              <w:rPr>
                <w:rFonts w:ascii="Arial" w:hAnsi="Arial" w:cs="Arial"/>
                <w:sz w:val="18"/>
                <w:szCs w:val="18"/>
                <w:lang w:val="es-ES" w:bidi="eu-ES"/>
              </w:rPr>
              <w:t xml:space="preserve">, eta </w:t>
            </w:r>
            <w:proofErr w:type="spellStart"/>
            <w:r w:rsidRPr="00964FB1">
              <w:rPr>
                <w:rFonts w:ascii="Arial" w:hAnsi="Arial" w:cs="Arial"/>
                <w:sz w:val="18"/>
                <w:szCs w:val="18"/>
                <w:lang w:val="es-ES" w:bidi="eu-ES"/>
              </w:rPr>
              <w:t>ez</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dago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bestelako</w:t>
            </w:r>
            <w:proofErr w:type="spellEnd"/>
            <w:r w:rsidRPr="00964FB1">
              <w:rPr>
                <w:rFonts w:ascii="Arial" w:hAnsi="Arial" w:cs="Arial"/>
                <w:sz w:val="18"/>
                <w:szCs w:val="18"/>
                <w:lang w:val="es-ES" w:bidi="eu-ES"/>
              </w:rPr>
              <w:t xml:space="preserve"> </w:t>
            </w:r>
            <w:proofErr w:type="spellStart"/>
            <w:r w:rsidRPr="00964FB1">
              <w:rPr>
                <w:rFonts w:ascii="Arial" w:hAnsi="Arial" w:cs="Arial"/>
                <w:sz w:val="18"/>
                <w:szCs w:val="18"/>
                <w:lang w:val="es-ES" w:bidi="eu-ES"/>
              </w:rPr>
              <w:t>aukerarik</w:t>
            </w:r>
            <w:proofErr w:type="spellEnd"/>
            <w:r w:rsidRPr="00964FB1">
              <w:rPr>
                <w:rFonts w:ascii="Arial" w:hAnsi="Arial" w:cs="Arial"/>
                <w:sz w:val="18"/>
                <w:szCs w:val="18"/>
                <w:lang w:val="es-ES" w:bidi="eu-ES"/>
              </w:rPr>
              <w:t>.</w:t>
            </w:r>
          </w:p>
          <w:p w:rsidR="00E07159" w:rsidRPr="00964FB1" w:rsidRDefault="00E07159" w:rsidP="00E07159">
            <w:pPr>
              <w:jc w:val="both"/>
              <w:rPr>
                <w:rFonts w:ascii="Arial" w:hAnsi="Arial" w:cs="Arial"/>
                <w:sz w:val="18"/>
                <w:szCs w:val="18"/>
                <w:lang w:val="es-ES"/>
              </w:rPr>
            </w:pPr>
          </w:p>
        </w:tc>
        <w:tc>
          <w:tcPr>
            <w:tcW w:w="4819" w:type="dxa"/>
          </w:tcPr>
          <w:p w:rsidR="00E07159" w:rsidRPr="00964FB1" w:rsidRDefault="00E07159" w:rsidP="00E07159">
            <w:pPr>
              <w:jc w:val="both"/>
              <w:rPr>
                <w:rFonts w:ascii="Arial" w:hAnsi="Arial" w:cs="Arial"/>
                <w:sz w:val="18"/>
                <w:szCs w:val="18"/>
                <w:u w:val="single"/>
                <w:lang w:val="es-ES"/>
              </w:rPr>
            </w:pPr>
            <w:r w:rsidRPr="00964FB1">
              <w:rPr>
                <w:rFonts w:ascii="Arial" w:hAnsi="Arial" w:cs="Arial"/>
                <w:sz w:val="18"/>
                <w:szCs w:val="18"/>
                <w:u w:val="single"/>
                <w:lang w:val="es-ES"/>
              </w:rPr>
              <w:lastRenderedPageBreak/>
              <w:t>ANEXO</w:t>
            </w:r>
          </w:p>
          <w:p w:rsidR="00E07159" w:rsidRPr="00964FB1" w:rsidRDefault="00E07159" w:rsidP="00E07159">
            <w:pPr>
              <w:jc w:val="both"/>
              <w:rPr>
                <w:rFonts w:ascii="Arial" w:hAnsi="Arial" w:cs="Arial"/>
                <w:sz w:val="18"/>
                <w:szCs w:val="18"/>
                <w:lang w:val="es-ES"/>
              </w:rPr>
            </w:pPr>
          </w:p>
          <w:p w:rsidR="00B911E3" w:rsidRPr="00964FB1" w:rsidRDefault="00B911E3" w:rsidP="00E07159">
            <w:pPr>
              <w:numPr>
                <w:ilvl w:val="0"/>
                <w:numId w:val="2"/>
              </w:numPr>
              <w:jc w:val="both"/>
              <w:rPr>
                <w:rFonts w:ascii="Arial" w:hAnsi="Arial" w:cs="Arial"/>
                <w:i/>
                <w:sz w:val="18"/>
                <w:szCs w:val="18"/>
                <w:lang w:val="es-ES"/>
              </w:rPr>
            </w:pPr>
            <w:r w:rsidRPr="00964FB1">
              <w:rPr>
                <w:rFonts w:ascii="Arial" w:hAnsi="Arial" w:cs="Arial"/>
                <w:i/>
                <w:sz w:val="18"/>
                <w:szCs w:val="18"/>
                <w:lang w:val="es-ES"/>
              </w:rPr>
              <w:t>Problemas que se pretenden solucionar con la iniciativa.</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Han pasado más de 15 años desde la entrada en vigor, el 31 de diciembre de 2003, del Estatuto de las Personas Consumidoras y Usuarias, aprobado por la Ley 6/2003, de 22 de diciembre. Como fácilmente puede comprenderse, durante este extenso período se han alterado de forma ostensible las prácticas habituales de consumo, introduciéndose otras nuevas, que exigen una adaptación normativa, que dé respuesta a las nuevas situaciones.</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Entre estas nuevas prácticas, pueden destacarse las siguientes:</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La puesta en el mercado de nuevos productos y sus formas de uso, fundamentalmente en el ámbito tecnológico.</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Los nuevos hábitos de consumo, con un incremento considerable de las contrataciones a distancia o fuera de establecimiento mercantil.</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La aparición de diversos oferentes de servicios, diferentes del prestador, fundamentalmente a través de páginas web, no siendo fácil determinar el carácter de su intervención, ni su posición y responsabilidad jurídica.</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La relajación documental en las contrataciones, con incrementos cuantitativos de contratos verbales o sin formalización escrita, por una parte, y de los contratos de adhesión, por otra.</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Las nuevas formas de publicitar y comercializar los productos a distancia, sobre todo en el ámbito de la prestación de servicios, lo que conlleva numerosos cambios de empresa prestadora.</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Por otro lado, durante este tiempo se han aprobado también diversas normas, que introducen importantes modificaciones tanto en el aspecto material como organizativo y requieren la adaptación de la normativa autonómica.</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En este sentido, en el ámbito material, cabe destacar el Texto Refundido de la Ley General para la Defensa de los Consumidores y Usuarios y otras leyes complementarias, aprobado por Real Decreto Legislativo 1/2007, de 16 de noviembre; además de las numerosas disposiciones, tanto estatales como europeas, que regulan aspectos sectoriales de consumo.</w:t>
            </w:r>
          </w:p>
          <w:p w:rsidR="00E07159" w:rsidRDefault="00E07159" w:rsidP="00E07159">
            <w:pPr>
              <w:jc w:val="both"/>
              <w:rPr>
                <w:rFonts w:ascii="Arial" w:hAnsi="Arial" w:cs="Arial"/>
                <w:sz w:val="18"/>
                <w:szCs w:val="18"/>
                <w:lang w:val="es-ES"/>
              </w:rPr>
            </w:pPr>
          </w:p>
          <w:p w:rsidR="007C42E6" w:rsidRPr="00964FB1" w:rsidRDefault="007C42E6"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En el ámbito organizativo, es fundamental la creación, mediante Ley 9/2007, de 29 de junio, de Kontsumobide-Instituto Vasco de Consumo, con el objetivo de definir, planificar, impulsar y ejecutar las políticas del Gobierno Vasco en materia de defensa y protección de las personas consumidoras y usuarias.</w:t>
            </w:r>
          </w:p>
          <w:p w:rsidR="00E07159" w:rsidRPr="00964FB1" w:rsidRDefault="00E07159" w:rsidP="00E07159">
            <w:pPr>
              <w:jc w:val="both"/>
              <w:rPr>
                <w:rFonts w:ascii="Arial" w:hAnsi="Arial" w:cs="Arial"/>
                <w:sz w:val="18"/>
                <w:szCs w:val="18"/>
                <w:lang w:val="es-ES"/>
              </w:rPr>
            </w:pPr>
          </w:p>
          <w:p w:rsidR="00E07159" w:rsidRPr="00964FB1" w:rsidRDefault="00E07159" w:rsidP="00E07159">
            <w:pPr>
              <w:numPr>
                <w:ilvl w:val="0"/>
                <w:numId w:val="1"/>
              </w:numPr>
              <w:jc w:val="both"/>
              <w:rPr>
                <w:rFonts w:ascii="Arial" w:hAnsi="Arial" w:cs="Arial"/>
                <w:i/>
                <w:sz w:val="18"/>
                <w:szCs w:val="18"/>
                <w:lang w:val="es-ES"/>
              </w:rPr>
            </w:pPr>
            <w:r w:rsidRPr="00964FB1">
              <w:rPr>
                <w:rFonts w:ascii="Arial" w:hAnsi="Arial" w:cs="Arial"/>
                <w:i/>
                <w:sz w:val="18"/>
                <w:szCs w:val="18"/>
                <w:lang w:val="es-ES"/>
              </w:rPr>
              <w:t>Necesidad y oportunidad de su aprobación.</w:t>
            </w:r>
          </w:p>
          <w:p w:rsidR="00E07159" w:rsidRPr="00964FB1" w:rsidRDefault="00E07159" w:rsidP="00E07159">
            <w:pPr>
              <w:jc w:val="both"/>
              <w:rPr>
                <w:rFonts w:ascii="Arial" w:hAnsi="Arial" w:cs="Arial"/>
                <w:sz w:val="18"/>
                <w:szCs w:val="18"/>
                <w:lang w:val="es-ES"/>
              </w:rPr>
            </w:pPr>
          </w:p>
          <w:p w:rsidR="007C42E6" w:rsidRDefault="007C42E6"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rPr>
            </w:pPr>
            <w:r w:rsidRPr="00964FB1">
              <w:rPr>
                <w:rFonts w:ascii="Arial" w:hAnsi="Arial" w:cs="Arial"/>
                <w:sz w:val="18"/>
                <w:szCs w:val="18"/>
              </w:rPr>
              <w:t xml:space="preserve">Las anteriores circunstancias justifican la elaboración de un nuevo texto legal de protección, defensa y promoción de los derechos de las personas consumidoras y usuarias en el ámbito de la Comunidad Autónoma de Euskadi, que actualice el contenido de la vigente Ley 6/2003, de 22 de diciembre, de Estatuto de Personas </w:t>
            </w:r>
            <w:r w:rsidRPr="00964FB1">
              <w:rPr>
                <w:rFonts w:ascii="Arial" w:hAnsi="Arial" w:cs="Arial"/>
                <w:sz w:val="18"/>
                <w:szCs w:val="18"/>
              </w:rPr>
              <w:lastRenderedPageBreak/>
              <w:t>Consumidoras y Usuarias, y ofrezca una regulación completa de la materia.</w:t>
            </w:r>
          </w:p>
          <w:p w:rsidR="00E07159" w:rsidRPr="00964FB1" w:rsidRDefault="00E07159" w:rsidP="00E07159">
            <w:pPr>
              <w:jc w:val="both"/>
              <w:rPr>
                <w:rFonts w:ascii="Arial" w:hAnsi="Arial" w:cs="Arial"/>
                <w:sz w:val="18"/>
                <w:szCs w:val="18"/>
              </w:rPr>
            </w:pPr>
          </w:p>
          <w:p w:rsidR="00E07159" w:rsidRPr="00964FB1" w:rsidRDefault="00E07159" w:rsidP="00E07159">
            <w:pPr>
              <w:numPr>
                <w:ilvl w:val="0"/>
                <w:numId w:val="1"/>
              </w:numPr>
              <w:jc w:val="both"/>
              <w:rPr>
                <w:rFonts w:ascii="Arial" w:hAnsi="Arial" w:cs="Arial"/>
                <w:i/>
                <w:sz w:val="18"/>
                <w:szCs w:val="18"/>
                <w:lang w:val="es-ES"/>
              </w:rPr>
            </w:pPr>
            <w:r w:rsidRPr="00964FB1">
              <w:rPr>
                <w:rFonts w:ascii="Arial" w:hAnsi="Arial" w:cs="Arial"/>
                <w:i/>
                <w:sz w:val="18"/>
                <w:szCs w:val="18"/>
                <w:lang w:val="es-ES"/>
              </w:rPr>
              <w:t>Objetivos de la norma.</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Partiendo de las consideraciones señaladas, se propone la elaboración de un nuevo estatuto de las personas consumidoras y usuarias, que atienda a los siguientes objetivos:</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Articular las relaciones entre las diversas administraciones públicas en el área de consumo, tanto en su aspecto competencial como colaborativo, teniendo en cuenta la actual situación organizativa.</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Regular las nuevas prácticas de consumo detectadas, haciendo especial hincapié en las contrataciones a distancia o fuera de establecimiento mercantil y valorando la introducción de nuevos conceptos normativos, tales como persona vulnerable, códigos de buenas prácticas, consumo responsable, información accesible a las personas discapacitadas, o violencia económica.</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Hacer de los derechos de las personas consumidoras y usuarias el eje vertebrador de la norma, con especial incidencia en los ámbitos formativo e informativo, orientados a un consumo sostenible y responsable.</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Actualizar y desarrollar los procedimientos de protección administrativa de los derechos de las personas consumidoras y usuarias.</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Desarrollar la protección en materia de seguridad de las personas consumidoras y usuarias, así como la inspección de consumo, aspectos que en la norma vigente quedaron condicionados a un desarrollo reglamentario, que nunca se efectuó.</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Desarrollar el catálogo de infracciones, mediante un sistema exhaustivo y concreto de tipos, en consonancia con las recomendaciones, en cuanto a seguridad jurídica, de la Ley 40/2015, de 1 de octubre, de Régimen Jurídico del Sector Público.</w:t>
            </w: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w:t>
            </w:r>
            <w:r w:rsidRPr="00964FB1">
              <w:rPr>
                <w:rFonts w:ascii="Arial" w:hAnsi="Arial" w:cs="Arial"/>
                <w:sz w:val="18"/>
                <w:szCs w:val="18"/>
                <w:lang w:val="es-ES"/>
              </w:rPr>
              <w:tab/>
              <w:t>Incorporar contenidos de la normativa de la Unión Europea aprobada durante los últimos años, en aspectos como la seguridad general de los productos, la responsabilidad por productos defectuosos, la seguridad y responsabilidad de los proveedores de servicios, el comercio electrónico o las cláusulas abusivas.</w:t>
            </w:r>
          </w:p>
          <w:p w:rsidR="00E07159" w:rsidRDefault="00E07159" w:rsidP="00E07159">
            <w:pPr>
              <w:jc w:val="both"/>
              <w:rPr>
                <w:rFonts w:ascii="Arial" w:hAnsi="Arial" w:cs="Arial"/>
                <w:sz w:val="18"/>
                <w:szCs w:val="18"/>
                <w:lang w:val="es-ES"/>
              </w:rPr>
            </w:pPr>
          </w:p>
          <w:p w:rsidR="007C42E6" w:rsidRDefault="007C42E6" w:rsidP="00E07159">
            <w:pPr>
              <w:jc w:val="both"/>
              <w:rPr>
                <w:rFonts w:ascii="Arial" w:hAnsi="Arial" w:cs="Arial"/>
                <w:sz w:val="18"/>
                <w:szCs w:val="18"/>
                <w:lang w:val="es-ES"/>
              </w:rPr>
            </w:pPr>
          </w:p>
          <w:p w:rsidR="007C42E6" w:rsidRPr="00964FB1" w:rsidRDefault="007C42E6" w:rsidP="00E07159">
            <w:pPr>
              <w:jc w:val="both"/>
              <w:rPr>
                <w:rFonts w:ascii="Arial" w:hAnsi="Arial" w:cs="Arial"/>
                <w:sz w:val="18"/>
                <w:szCs w:val="18"/>
                <w:lang w:val="es-ES"/>
              </w:rPr>
            </w:pPr>
            <w:bookmarkStart w:id="0" w:name="_GoBack"/>
            <w:bookmarkEnd w:id="0"/>
          </w:p>
          <w:p w:rsidR="00E07159" w:rsidRPr="00964FB1" w:rsidRDefault="00E07159" w:rsidP="00E07159">
            <w:pPr>
              <w:numPr>
                <w:ilvl w:val="0"/>
                <w:numId w:val="1"/>
              </w:numPr>
              <w:jc w:val="both"/>
              <w:rPr>
                <w:rFonts w:ascii="Arial" w:hAnsi="Arial" w:cs="Arial"/>
                <w:i/>
                <w:sz w:val="18"/>
                <w:szCs w:val="18"/>
                <w:lang w:val="es-ES"/>
              </w:rPr>
            </w:pPr>
            <w:r w:rsidRPr="00964FB1">
              <w:rPr>
                <w:rFonts w:ascii="Arial" w:hAnsi="Arial" w:cs="Arial"/>
                <w:i/>
                <w:sz w:val="18"/>
                <w:szCs w:val="18"/>
                <w:lang w:val="es-ES"/>
              </w:rPr>
              <w:t>Posibles soluciones alternativas regulatorias y no regulatorias.</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r w:rsidRPr="00964FB1">
              <w:rPr>
                <w:rFonts w:ascii="Arial" w:hAnsi="Arial" w:cs="Arial"/>
                <w:sz w:val="18"/>
                <w:szCs w:val="18"/>
                <w:lang w:val="es-ES"/>
              </w:rPr>
              <w:t xml:space="preserve">Dadas las circunstancias expuestas en los apartados precedentes, la elaboración de una medida específica de carácter normativo se presenta como inexcusable, sin que puedan contemplarse otras soluciones alternativas. </w:t>
            </w:r>
          </w:p>
          <w:p w:rsidR="00E07159" w:rsidRPr="00964FB1" w:rsidRDefault="00E07159" w:rsidP="00E07159">
            <w:pPr>
              <w:jc w:val="both"/>
              <w:rPr>
                <w:rFonts w:ascii="Arial" w:hAnsi="Arial" w:cs="Arial"/>
                <w:sz w:val="18"/>
                <w:szCs w:val="18"/>
                <w:lang w:val="es-ES"/>
              </w:rPr>
            </w:pPr>
          </w:p>
          <w:p w:rsidR="00E07159" w:rsidRPr="00964FB1" w:rsidRDefault="00E07159" w:rsidP="00E07159">
            <w:pPr>
              <w:jc w:val="both"/>
              <w:rPr>
                <w:rFonts w:ascii="Arial" w:hAnsi="Arial" w:cs="Arial"/>
                <w:sz w:val="18"/>
                <w:szCs w:val="18"/>
                <w:lang w:val="es-ES"/>
              </w:rPr>
            </w:pPr>
          </w:p>
        </w:tc>
      </w:tr>
    </w:tbl>
    <w:p w:rsidR="00E07159" w:rsidRPr="00964FB1" w:rsidRDefault="00E07159" w:rsidP="00D634AD">
      <w:pPr>
        <w:jc w:val="center"/>
        <w:rPr>
          <w:rFonts w:ascii="Arial" w:hAnsi="Arial" w:cs="Arial"/>
          <w:sz w:val="18"/>
          <w:szCs w:val="18"/>
          <w:lang w:val="es-ES"/>
        </w:rPr>
      </w:pPr>
    </w:p>
    <w:p w:rsidR="00A22E80" w:rsidRPr="00964FB1" w:rsidRDefault="00A22E80" w:rsidP="00A22E80">
      <w:pPr>
        <w:jc w:val="both"/>
        <w:rPr>
          <w:rFonts w:ascii="Arial" w:hAnsi="Arial" w:cs="Arial"/>
          <w:sz w:val="18"/>
          <w:szCs w:val="18"/>
          <w:lang w:val="es-ES"/>
        </w:rPr>
      </w:pPr>
    </w:p>
    <w:p w:rsidR="00A22E80" w:rsidRPr="00964FB1" w:rsidRDefault="00A22E80" w:rsidP="00A22E80">
      <w:pPr>
        <w:jc w:val="both"/>
        <w:rPr>
          <w:rFonts w:ascii="Arial" w:hAnsi="Arial" w:cs="Arial"/>
          <w:sz w:val="18"/>
          <w:szCs w:val="18"/>
          <w:lang w:val="es-ES"/>
        </w:rPr>
      </w:pPr>
    </w:p>
    <w:p w:rsidR="00A22E80" w:rsidRPr="00964FB1" w:rsidRDefault="00A22E80" w:rsidP="00A22E80">
      <w:pPr>
        <w:jc w:val="both"/>
        <w:rPr>
          <w:rFonts w:ascii="Arial" w:hAnsi="Arial" w:cs="Arial"/>
          <w:sz w:val="18"/>
          <w:szCs w:val="18"/>
          <w:lang w:val="es-ES"/>
        </w:rPr>
      </w:pPr>
    </w:p>
    <w:p w:rsidR="00A22E80" w:rsidRPr="00964FB1" w:rsidRDefault="00A22E80" w:rsidP="00652F19">
      <w:pPr>
        <w:jc w:val="both"/>
        <w:rPr>
          <w:sz w:val="18"/>
          <w:szCs w:val="18"/>
          <w:lang w:val="es-ES"/>
        </w:rPr>
      </w:pPr>
    </w:p>
    <w:sectPr w:rsidR="00A22E80" w:rsidRPr="00964FB1" w:rsidSect="002C1252">
      <w:headerReference w:type="even" r:id="rId8"/>
      <w:headerReference w:type="default" r:id="rId9"/>
      <w:footerReference w:type="even" r:id="rId10"/>
      <w:footerReference w:type="default" r:id="rId11"/>
      <w:headerReference w:type="first" r:id="rId12"/>
      <w:footerReference w:type="first" r:id="rId13"/>
      <w:pgSz w:w="11906" w:h="16838" w:code="9"/>
      <w:pgMar w:top="238" w:right="1701" w:bottom="567"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56C" w:rsidRDefault="0070356C">
      <w:r>
        <w:separator/>
      </w:r>
    </w:p>
  </w:endnote>
  <w:endnote w:type="continuationSeparator" w:id="0">
    <w:p w:rsidR="0070356C" w:rsidRDefault="0070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B4" w:rsidRDefault="001722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2AA" w:rsidRDefault="004912AA" w:rsidP="00967DA1">
    <w:pPr>
      <w:pStyle w:val="Piedepgina"/>
      <w:tabs>
        <w:tab w:val="clear" w:pos="4252"/>
        <w:tab w:val="clear" w:pos="8504"/>
      </w:tabs>
      <w:ind w:left="4500"/>
      <w:rPr>
        <w:rFonts w:ascii="Arial" w:hAnsi="Arial" w:cs="Arial"/>
        <w:b/>
        <w:sz w:val="12"/>
        <w:szCs w:val="12"/>
        <w:lang w:val="eu-ES"/>
      </w:rPr>
    </w:pPr>
  </w:p>
  <w:p w:rsidR="005D005B" w:rsidRPr="004912AA" w:rsidRDefault="004912AA" w:rsidP="006077FD">
    <w:pPr>
      <w:pStyle w:val="Piedepgina"/>
      <w:tabs>
        <w:tab w:val="clear" w:pos="4252"/>
        <w:tab w:val="clear" w:pos="8504"/>
      </w:tabs>
      <w:ind w:left="7020" w:right="-1701"/>
      <w:rPr>
        <w:rFonts w:ascii="Arial" w:hAnsi="Arial" w:cs="Arial"/>
        <w:b/>
        <w:sz w:val="12"/>
        <w:szCs w:val="12"/>
        <w:lang w:val="eu-ES"/>
      </w:rPr>
    </w:pPr>
    <w:r w:rsidRPr="004912AA">
      <w:rPr>
        <w:rFonts w:ascii="Arial" w:hAnsi="Arial" w:cs="Arial"/>
        <w:b/>
        <w:sz w:val="12"/>
        <w:szCs w:val="12"/>
        <w:lang w:val="eu-ES"/>
      </w:rPr>
      <w:t>Eusko Jaurlaritzako erakunde autonomiaduna</w:t>
    </w:r>
  </w:p>
  <w:p w:rsidR="005D005B" w:rsidRPr="004912AA" w:rsidRDefault="004912AA" w:rsidP="006077FD">
    <w:pPr>
      <w:pStyle w:val="Piedepgina"/>
      <w:tabs>
        <w:tab w:val="clear" w:pos="4252"/>
        <w:tab w:val="clear" w:pos="8504"/>
      </w:tabs>
      <w:ind w:left="7020" w:right="-1701"/>
      <w:rPr>
        <w:rFonts w:ascii="Arial" w:hAnsi="Arial" w:cs="Arial"/>
        <w:sz w:val="12"/>
        <w:szCs w:val="12"/>
        <w:lang w:val="es-ES"/>
      </w:rPr>
    </w:pPr>
    <w:r w:rsidRPr="004912AA">
      <w:rPr>
        <w:rFonts w:ascii="Arial" w:hAnsi="Arial" w:cs="Arial"/>
        <w:sz w:val="12"/>
        <w:szCs w:val="12"/>
        <w:lang w:val="es-ES"/>
      </w:rPr>
      <w:t>Organismo Autónomo del Gobierno Vasco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90" w:rsidRDefault="0095080C" w:rsidP="00B10990">
    <w:pPr>
      <w:pStyle w:val="Piedepgina"/>
      <w:tabs>
        <w:tab w:val="clear" w:pos="4252"/>
        <w:tab w:val="clear" w:pos="8504"/>
        <w:tab w:val="right" w:pos="9214"/>
      </w:tabs>
      <w:ind w:right="-568"/>
      <w:rPr>
        <w:rFonts w:ascii="Arial" w:hAnsi="Arial" w:cs="Arial"/>
        <w:sz w:val="13"/>
        <w:szCs w:val="13"/>
        <w:lang w:val="es-ES" w:eastAsia="es-ES"/>
      </w:rPr>
    </w:pPr>
    <w:r>
      <w:rPr>
        <w:rFonts w:ascii="Arial" w:hAnsi="Arial" w:cs="Arial"/>
        <w:sz w:val="13"/>
        <w:szCs w:val="13"/>
        <w:lang w:val="es-ES" w:eastAsia="es-ES"/>
      </w:rPr>
      <w:t>Santiago, 11 01002 – Vitoria-Gasteiz / Tl. 945.06.21.40 – Fax 945.06.21.41</w:t>
    </w:r>
  </w:p>
  <w:p w:rsidR="0095080C" w:rsidRPr="00B10990" w:rsidRDefault="0095080C" w:rsidP="00B10990">
    <w:pPr>
      <w:pStyle w:val="Piedepgina"/>
      <w:tabs>
        <w:tab w:val="clear" w:pos="4252"/>
        <w:tab w:val="clear" w:pos="8504"/>
        <w:tab w:val="right" w:pos="9214"/>
      </w:tabs>
      <w:ind w:right="-568"/>
      <w:rPr>
        <w:rFonts w:ascii="Arial" w:hAnsi="Arial" w:cs="Arial"/>
        <w:sz w:val="13"/>
        <w:szCs w:val="13"/>
        <w:lang w:val="es-ES" w:eastAsia="es-ES"/>
      </w:rPr>
    </w:pPr>
    <w:r>
      <w:rPr>
        <w:rFonts w:ascii="Arial" w:hAnsi="Arial" w:cs="Arial"/>
        <w:sz w:val="13"/>
        <w:szCs w:val="13"/>
        <w:lang w:val="es-ES" w:eastAsia="es-ES"/>
      </w:rPr>
      <w:t xml:space="preserve">e-mail: </w:t>
    </w:r>
    <w:hyperlink r:id="rId1" w:history="1">
      <w:r w:rsidRPr="00CC6613">
        <w:rPr>
          <w:rStyle w:val="Hipervnculo"/>
          <w:rFonts w:ascii="Arial" w:hAnsi="Arial" w:cs="Arial"/>
          <w:sz w:val="13"/>
          <w:szCs w:val="13"/>
          <w:lang w:val="es-ES" w:eastAsia="es-ES"/>
        </w:rPr>
        <w:t>kontsumobide@kontsumobide.eus</w:t>
      </w:r>
    </w:hyperlink>
    <w:r>
      <w:rPr>
        <w:rFonts w:ascii="Arial" w:hAnsi="Arial" w:cs="Arial"/>
        <w:sz w:val="13"/>
        <w:szCs w:val="13"/>
        <w:lang w:val="es-ES" w:eastAsia="es-ES"/>
      </w:rPr>
      <w:t xml:space="preserve"> / </w:t>
    </w:r>
    <w:hyperlink r:id="rId2" w:history="1">
      <w:r w:rsidRPr="00CC6613">
        <w:rPr>
          <w:rStyle w:val="Hipervnculo"/>
          <w:rFonts w:ascii="Arial" w:hAnsi="Arial" w:cs="Arial"/>
          <w:sz w:val="13"/>
          <w:szCs w:val="13"/>
          <w:lang w:val="es-ES" w:eastAsia="es-ES"/>
        </w:rPr>
        <w:t>www.kontsumobide.eus</w:t>
      </w:r>
    </w:hyperlink>
    <w:r>
      <w:rPr>
        <w:rFonts w:ascii="Arial" w:hAnsi="Arial" w:cs="Arial"/>
        <w:sz w:val="13"/>
        <w:szCs w:val="13"/>
        <w:lang w:val="es-ES" w:eastAsia="es-ES"/>
      </w:rPr>
      <w:t xml:space="preserve"> </w:t>
    </w:r>
  </w:p>
  <w:p w:rsidR="00DF22E7" w:rsidRPr="00B10990" w:rsidRDefault="00B10990" w:rsidP="00B10990">
    <w:pPr>
      <w:pStyle w:val="Piedepgina"/>
      <w:jc w:val="right"/>
      <w:rPr>
        <w:lang w:val="es-ES"/>
      </w:rPr>
    </w:pPr>
    <w:r>
      <w:rPr>
        <w:noProof/>
        <w:sz w:val="14"/>
        <w:szCs w:val="14"/>
        <w:lang w:val="es-ES" w:eastAsia="es-ES"/>
      </w:rPr>
      <w:drawing>
        <wp:inline distT="0" distB="0" distL="0" distR="0" wp14:anchorId="182536C2" wp14:editId="66B27482">
          <wp:extent cx="1038225" cy="4095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4095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56C" w:rsidRDefault="0070356C">
      <w:r>
        <w:separator/>
      </w:r>
    </w:p>
  </w:footnote>
  <w:footnote w:type="continuationSeparator" w:id="0">
    <w:p w:rsidR="0070356C" w:rsidRDefault="00703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B4" w:rsidRDefault="001722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E7" w:rsidRDefault="009D7F11" w:rsidP="005D005B">
    <w:pPr>
      <w:pStyle w:val="Encabezado"/>
      <w:jc w:val="center"/>
    </w:pPr>
    <w:r>
      <w:rPr>
        <w:noProof/>
        <w:lang w:val="es-ES" w:eastAsia="es-ES"/>
      </w:rPr>
      <w:drawing>
        <wp:anchor distT="0" distB="0" distL="114300" distR="114300" simplePos="0" relativeHeight="251656192" behindDoc="0" locked="0" layoutInCell="1" allowOverlap="1" wp14:anchorId="2AF680CB" wp14:editId="4DB7BFBD">
          <wp:simplePos x="0" y="0"/>
          <wp:positionH relativeFrom="column">
            <wp:posOffset>-800100</wp:posOffset>
          </wp:positionH>
          <wp:positionV relativeFrom="paragraph">
            <wp:posOffset>65405</wp:posOffset>
          </wp:positionV>
          <wp:extent cx="1600200" cy="657225"/>
          <wp:effectExtent l="0" t="0" r="0" b="9525"/>
          <wp:wrapNone/>
          <wp:docPr id="6" name="Imagen 6" descr="KONTSUMObide-recortado_COLOR_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NTSUMObide-recortado_COLOR_s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22E7" w:rsidRDefault="00DF22E7" w:rsidP="007E150F">
    <w:pPr>
      <w:pStyle w:val="Encabezado"/>
      <w:jc w:val="center"/>
    </w:pPr>
  </w:p>
  <w:p w:rsidR="00967DA1" w:rsidRDefault="00967DA1" w:rsidP="007E150F">
    <w:pPr>
      <w:pStyle w:val="Encabezado"/>
      <w:jc w:val="center"/>
    </w:pPr>
  </w:p>
  <w:p w:rsidR="00DF22E7" w:rsidRDefault="00DF22E7" w:rsidP="007E150F">
    <w:pPr>
      <w:pStyle w:val="Encabezado"/>
      <w:jc w:val="center"/>
    </w:pPr>
  </w:p>
  <w:p w:rsidR="005D005B" w:rsidRDefault="005D005B" w:rsidP="007E150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E7" w:rsidRDefault="001722B4" w:rsidP="001722B4">
    <w:pPr>
      <w:pStyle w:val="Encabezado"/>
      <w:tabs>
        <w:tab w:val="clear" w:pos="4252"/>
      </w:tabs>
      <w:jc w:val="center"/>
    </w:pPr>
    <w:r>
      <w:rPr>
        <w:noProof/>
        <w:lang w:val="es-ES" w:eastAsia="es-ES"/>
      </w:rPr>
      <w:drawing>
        <wp:anchor distT="0" distB="0" distL="114300" distR="114300" simplePos="0" relativeHeight="251658240" behindDoc="0" locked="0" layoutInCell="1" allowOverlap="1">
          <wp:simplePos x="0" y="0"/>
          <wp:positionH relativeFrom="column">
            <wp:posOffset>-1080135</wp:posOffset>
          </wp:positionH>
          <wp:positionV relativeFrom="paragraph">
            <wp:posOffset>-180340</wp:posOffset>
          </wp:positionV>
          <wp:extent cx="2714625" cy="1677035"/>
          <wp:effectExtent l="0" t="0" r="9525" b="0"/>
          <wp:wrapSquare wrapText="bothSides"/>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sumoBIDE_pos-colo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14625" cy="1677035"/>
                  </a:xfrm>
                  <a:prstGeom prst="rect">
                    <a:avLst/>
                  </a:prstGeom>
                </pic:spPr>
              </pic:pic>
            </a:graphicData>
          </a:graphic>
          <wp14:sizeRelH relativeFrom="page">
            <wp14:pctWidth>0</wp14:pctWidth>
          </wp14:sizeRelH>
          <wp14:sizeRelV relativeFrom="page">
            <wp14:pctHeight>0</wp14:pctHeight>
          </wp14:sizeRelV>
        </wp:anchor>
      </w:drawing>
    </w:r>
  </w:p>
  <w:p w:rsidR="00DF22E7" w:rsidRDefault="00DF22E7" w:rsidP="005D005B">
    <w:pPr>
      <w:pStyle w:val="Encabezado"/>
      <w:jc w:val="center"/>
    </w:pPr>
  </w:p>
  <w:p w:rsidR="00DF22E7" w:rsidRDefault="00DF22E7" w:rsidP="005D005B">
    <w:pPr>
      <w:pStyle w:val="Encabezado"/>
      <w:jc w:val="center"/>
    </w:pPr>
  </w:p>
  <w:p w:rsidR="00DF22E7" w:rsidRDefault="00DF22E7" w:rsidP="005D005B">
    <w:pPr>
      <w:pStyle w:val="Encabezado"/>
      <w:tabs>
        <w:tab w:val="clear" w:pos="4252"/>
        <w:tab w:val="clear" w:pos="8504"/>
      </w:tabs>
      <w:jc w:val="center"/>
    </w:pPr>
  </w:p>
  <w:p w:rsidR="00DF22E7" w:rsidRDefault="00DF22E7" w:rsidP="005D005B">
    <w:pPr>
      <w:pStyle w:val="Encabezado"/>
      <w:jc w:val="center"/>
    </w:pPr>
  </w:p>
  <w:p w:rsidR="00DF22E7" w:rsidRDefault="00DF22E7" w:rsidP="005D005B">
    <w:pPr>
      <w:pStyle w:val="Encabezado"/>
      <w:jc w:val="center"/>
    </w:pPr>
  </w:p>
  <w:p w:rsidR="00967DA1" w:rsidRDefault="00967DA1" w:rsidP="005D005B">
    <w:pPr>
      <w:pStyle w:val="Encabezado"/>
      <w:jc w:val="center"/>
    </w:pPr>
  </w:p>
  <w:p w:rsidR="00967DA1" w:rsidRDefault="00967DA1" w:rsidP="005D005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D5409"/>
    <w:multiLevelType w:val="hybridMultilevel"/>
    <w:tmpl w:val="261C7A64"/>
    <w:lvl w:ilvl="0" w:tplc="D2048022">
      <w:numFmt w:val="bullet"/>
      <w:lvlText w:val="-"/>
      <w:lvlJc w:val="left"/>
      <w:pPr>
        <w:ind w:left="927" w:hanging="360"/>
      </w:pPr>
      <w:rPr>
        <w:rFonts w:ascii="Arial" w:eastAsia="Times New Roman" w:hAnsi="Arial" w:cs="Arial" w:hint="default"/>
      </w:rPr>
    </w:lvl>
    <w:lvl w:ilvl="1" w:tplc="9F2E4A5E">
      <w:numFmt w:val="bullet"/>
      <w:lvlText w:val="-"/>
      <w:lvlJc w:val="left"/>
      <w:pPr>
        <w:ind w:left="1647" w:hanging="360"/>
      </w:pPr>
      <w:rPr>
        <w:rFonts w:ascii="Calibri" w:eastAsiaTheme="minorHAnsi" w:hAnsi="Calibri" w:cs="Calibri"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7C842741"/>
    <w:multiLevelType w:val="hybridMultilevel"/>
    <w:tmpl w:val="087CE472"/>
    <w:lvl w:ilvl="0" w:tplc="C79C271E">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F11"/>
    <w:rsid w:val="0000056E"/>
    <w:rsid w:val="00003CAE"/>
    <w:rsid w:val="0001139E"/>
    <w:rsid w:val="00012043"/>
    <w:rsid w:val="00013B9A"/>
    <w:rsid w:val="00014F71"/>
    <w:rsid w:val="000150CD"/>
    <w:rsid w:val="00015591"/>
    <w:rsid w:val="000251D6"/>
    <w:rsid w:val="00032F32"/>
    <w:rsid w:val="00033A21"/>
    <w:rsid w:val="000352ED"/>
    <w:rsid w:val="00040B26"/>
    <w:rsid w:val="00053D2F"/>
    <w:rsid w:val="00063A35"/>
    <w:rsid w:val="00065F0E"/>
    <w:rsid w:val="0007179B"/>
    <w:rsid w:val="00080FE2"/>
    <w:rsid w:val="00081B0A"/>
    <w:rsid w:val="00085283"/>
    <w:rsid w:val="00095567"/>
    <w:rsid w:val="000A0E87"/>
    <w:rsid w:val="000A3885"/>
    <w:rsid w:val="000A76A5"/>
    <w:rsid w:val="000C3328"/>
    <w:rsid w:val="000C3EAB"/>
    <w:rsid w:val="000C5F56"/>
    <w:rsid w:val="000E3550"/>
    <w:rsid w:val="000F210D"/>
    <w:rsid w:val="00100B3D"/>
    <w:rsid w:val="0010127F"/>
    <w:rsid w:val="0010411D"/>
    <w:rsid w:val="00104E08"/>
    <w:rsid w:val="0012362F"/>
    <w:rsid w:val="00127AE5"/>
    <w:rsid w:val="001312F9"/>
    <w:rsid w:val="00131EBC"/>
    <w:rsid w:val="0013573C"/>
    <w:rsid w:val="00147915"/>
    <w:rsid w:val="00147D8F"/>
    <w:rsid w:val="00155547"/>
    <w:rsid w:val="001722B4"/>
    <w:rsid w:val="001746A9"/>
    <w:rsid w:val="001763F2"/>
    <w:rsid w:val="001801D6"/>
    <w:rsid w:val="00181772"/>
    <w:rsid w:val="0018574F"/>
    <w:rsid w:val="001875CB"/>
    <w:rsid w:val="00190FA4"/>
    <w:rsid w:val="001A07F1"/>
    <w:rsid w:val="001A32AD"/>
    <w:rsid w:val="001C6400"/>
    <w:rsid w:val="001C7BA2"/>
    <w:rsid w:val="001C7F41"/>
    <w:rsid w:val="001D2E55"/>
    <w:rsid w:val="001E2721"/>
    <w:rsid w:val="001E5135"/>
    <w:rsid w:val="001F08FA"/>
    <w:rsid w:val="001F4556"/>
    <w:rsid w:val="001F4BBF"/>
    <w:rsid w:val="001F5B20"/>
    <w:rsid w:val="001F6835"/>
    <w:rsid w:val="002129EB"/>
    <w:rsid w:val="002201CF"/>
    <w:rsid w:val="0022229A"/>
    <w:rsid w:val="00225057"/>
    <w:rsid w:val="00236B37"/>
    <w:rsid w:val="00240415"/>
    <w:rsid w:val="0024107B"/>
    <w:rsid w:val="00254E0F"/>
    <w:rsid w:val="00257B3B"/>
    <w:rsid w:val="00265828"/>
    <w:rsid w:val="0028110F"/>
    <w:rsid w:val="002820E9"/>
    <w:rsid w:val="00284C99"/>
    <w:rsid w:val="002907B3"/>
    <w:rsid w:val="002921E6"/>
    <w:rsid w:val="002957B2"/>
    <w:rsid w:val="00296D62"/>
    <w:rsid w:val="00297555"/>
    <w:rsid w:val="002A4386"/>
    <w:rsid w:val="002B70C7"/>
    <w:rsid w:val="002C1252"/>
    <w:rsid w:val="002C25C0"/>
    <w:rsid w:val="002C32E8"/>
    <w:rsid w:val="002C667F"/>
    <w:rsid w:val="002D009D"/>
    <w:rsid w:val="002D2671"/>
    <w:rsid w:val="002D7EDA"/>
    <w:rsid w:val="002F34E4"/>
    <w:rsid w:val="00311025"/>
    <w:rsid w:val="003215DE"/>
    <w:rsid w:val="00330D9F"/>
    <w:rsid w:val="00335403"/>
    <w:rsid w:val="0033702A"/>
    <w:rsid w:val="003436D8"/>
    <w:rsid w:val="0034412E"/>
    <w:rsid w:val="00351DD6"/>
    <w:rsid w:val="00353640"/>
    <w:rsid w:val="00356356"/>
    <w:rsid w:val="003657E8"/>
    <w:rsid w:val="00370327"/>
    <w:rsid w:val="003715BE"/>
    <w:rsid w:val="00385D34"/>
    <w:rsid w:val="00394D74"/>
    <w:rsid w:val="003B4D43"/>
    <w:rsid w:val="003B525A"/>
    <w:rsid w:val="003B5BD2"/>
    <w:rsid w:val="003C6A34"/>
    <w:rsid w:val="003D6D08"/>
    <w:rsid w:val="003E1B16"/>
    <w:rsid w:val="003E6568"/>
    <w:rsid w:val="003E7F79"/>
    <w:rsid w:val="003F1258"/>
    <w:rsid w:val="00405311"/>
    <w:rsid w:val="00407410"/>
    <w:rsid w:val="00410310"/>
    <w:rsid w:val="004252AB"/>
    <w:rsid w:val="004339E7"/>
    <w:rsid w:val="00435BB2"/>
    <w:rsid w:val="00440688"/>
    <w:rsid w:val="0044164B"/>
    <w:rsid w:val="00460B14"/>
    <w:rsid w:val="00474D39"/>
    <w:rsid w:val="00477D4B"/>
    <w:rsid w:val="004835E0"/>
    <w:rsid w:val="0048615B"/>
    <w:rsid w:val="00487942"/>
    <w:rsid w:val="004912AA"/>
    <w:rsid w:val="00493E07"/>
    <w:rsid w:val="004A119F"/>
    <w:rsid w:val="004C418E"/>
    <w:rsid w:val="004C5CDD"/>
    <w:rsid w:val="004D04EF"/>
    <w:rsid w:val="004D1B70"/>
    <w:rsid w:val="004D3216"/>
    <w:rsid w:val="004F0966"/>
    <w:rsid w:val="004F65DF"/>
    <w:rsid w:val="004F799B"/>
    <w:rsid w:val="005044A1"/>
    <w:rsid w:val="005053E4"/>
    <w:rsid w:val="00507268"/>
    <w:rsid w:val="0051388B"/>
    <w:rsid w:val="005151D9"/>
    <w:rsid w:val="00516443"/>
    <w:rsid w:val="005205EA"/>
    <w:rsid w:val="005221AC"/>
    <w:rsid w:val="005328D0"/>
    <w:rsid w:val="00552B01"/>
    <w:rsid w:val="00553A6F"/>
    <w:rsid w:val="00560640"/>
    <w:rsid w:val="00560993"/>
    <w:rsid w:val="00561D71"/>
    <w:rsid w:val="00562419"/>
    <w:rsid w:val="00571305"/>
    <w:rsid w:val="005755AF"/>
    <w:rsid w:val="00581C4D"/>
    <w:rsid w:val="00583A20"/>
    <w:rsid w:val="00583F9B"/>
    <w:rsid w:val="005940FF"/>
    <w:rsid w:val="005941AD"/>
    <w:rsid w:val="005A06DA"/>
    <w:rsid w:val="005A07DB"/>
    <w:rsid w:val="005B35E0"/>
    <w:rsid w:val="005B3AE9"/>
    <w:rsid w:val="005C024B"/>
    <w:rsid w:val="005C4576"/>
    <w:rsid w:val="005C74BB"/>
    <w:rsid w:val="005D005B"/>
    <w:rsid w:val="005D0D39"/>
    <w:rsid w:val="005D6BC9"/>
    <w:rsid w:val="005E1D8D"/>
    <w:rsid w:val="005E1F4C"/>
    <w:rsid w:val="005E222F"/>
    <w:rsid w:val="005E3B01"/>
    <w:rsid w:val="005F3004"/>
    <w:rsid w:val="005F3044"/>
    <w:rsid w:val="005F3DDE"/>
    <w:rsid w:val="005F60B7"/>
    <w:rsid w:val="005F6397"/>
    <w:rsid w:val="006077FD"/>
    <w:rsid w:val="00625D6D"/>
    <w:rsid w:val="00627D04"/>
    <w:rsid w:val="00652F19"/>
    <w:rsid w:val="00657B92"/>
    <w:rsid w:val="0066127D"/>
    <w:rsid w:val="0066421A"/>
    <w:rsid w:val="006678C0"/>
    <w:rsid w:val="00671536"/>
    <w:rsid w:val="006750A3"/>
    <w:rsid w:val="00681347"/>
    <w:rsid w:val="00684DA3"/>
    <w:rsid w:val="006976E1"/>
    <w:rsid w:val="006A1689"/>
    <w:rsid w:val="006A1838"/>
    <w:rsid w:val="006A29BA"/>
    <w:rsid w:val="006B1A2B"/>
    <w:rsid w:val="006B2A58"/>
    <w:rsid w:val="006C7C38"/>
    <w:rsid w:val="006E01CE"/>
    <w:rsid w:val="006E0D29"/>
    <w:rsid w:val="006E72CD"/>
    <w:rsid w:val="006F1FE3"/>
    <w:rsid w:val="006F484F"/>
    <w:rsid w:val="0070356C"/>
    <w:rsid w:val="00710174"/>
    <w:rsid w:val="00713D51"/>
    <w:rsid w:val="00717E27"/>
    <w:rsid w:val="00720152"/>
    <w:rsid w:val="00722822"/>
    <w:rsid w:val="0072511B"/>
    <w:rsid w:val="00730C86"/>
    <w:rsid w:val="007415AC"/>
    <w:rsid w:val="007433AC"/>
    <w:rsid w:val="00743F26"/>
    <w:rsid w:val="007805D5"/>
    <w:rsid w:val="00794E6A"/>
    <w:rsid w:val="00796026"/>
    <w:rsid w:val="007973EF"/>
    <w:rsid w:val="007A6056"/>
    <w:rsid w:val="007A7F69"/>
    <w:rsid w:val="007B10F7"/>
    <w:rsid w:val="007B1C3D"/>
    <w:rsid w:val="007B3035"/>
    <w:rsid w:val="007C42E6"/>
    <w:rsid w:val="007D0D0C"/>
    <w:rsid w:val="007D356B"/>
    <w:rsid w:val="007D7E4D"/>
    <w:rsid w:val="007D7FE0"/>
    <w:rsid w:val="007E150F"/>
    <w:rsid w:val="007F403D"/>
    <w:rsid w:val="00800CD7"/>
    <w:rsid w:val="00801774"/>
    <w:rsid w:val="00803D85"/>
    <w:rsid w:val="008053F5"/>
    <w:rsid w:val="00806DD1"/>
    <w:rsid w:val="00810780"/>
    <w:rsid w:val="0081473C"/>
    <w:rsid w:val="00824031"/>
    <w:rsid w:val="0082570E"/>
    <w:rsid w:val="0083323B"/>
    <w:rsid w:val="00834D67"/>
    <w:rsid w:val="008365F9"/>
    <w:rsid w:val="0084052C"/>
    <w:rsid w:val="00844E42"/>
    <w:rsid w:val="008456E2"/>
    <w:rsid w:val="00850CAB"/>
    <w:rsid w:val="00860295"/>
    <w:rsid w:val="00860A64"/>
    <w:rsid w:val="00861698"/>
    <w:rsid w:val="008641C7"/>
    <w:rsid w:val="00875198"/>
    <w:rsid w:val="00877175"/>
    <w:rsid w:val="0088694E"/>
    <w:rsid w:val="0089502A"/>
    <w:rsid w:val="00897F06"/>
    <w:rsid w:val="008A10DC"/>
    <w:rsid w:val="008A294E"/>
    <w:rsid w:val="008A2F5E"/>
    <w:rsid w:val="008B06C7"/>
    <w:rsid w:val="008B35E0"/>
    <w:rsid w:val="008B5BC8"/>
    <w:rsid w:val="008C000E"/>
    <w:rsid w:val="008C3442"/>
    <w:rsid w:val="008D2889"/>
    <w:rsid w:val="008E3993"/>
    <w:rsid w:val="008E605A"/>
    <w:rsid w:val="008F09C3"/>
    <w:rsid w:val="008F3DFE"/>
    <w:rsid w:val="008F61E3"/>
    <w:rsid w:val="008F7057"/>
    <w:rsid w:val="00905565"/>
    <w:rsid w:val="00915C4C"/>
    <w:rsid w:val="0092321F"/>
    <w:rsid w:val="009256B4"/>
    <w:rsid w:val="0093718D"/>
    <w:rsid w:val="009400C3"/>
    <w:rsid w:val="0094765E"/>
    <w:rsid w:val="0095080C"/>
    <w:rsid w:val="00955613"/>
    <w:rsid w:val="00956E67"/>
    <w:rsid w:val="00964FB1"/>
    <w:rsid w:val="00967DA1"/>
    <w:rsid w:val="009726E3"/>
    <w:rsid w:val="00975B14"/>
    <w:rsid w:val="00980EB3"/>
    <w:rsid w:val="009973CE"/>
    <w:rsid w:val="009A395A"/>
    <w:rsid w:val="009A5A4B"/>
    <w:rsid w:val="009A6EC4"/>
    <w:rsid w:val="009A7897"/>
    <w:rsid w:val="009B0D13"/>
    <w:rsid w:val="009B111F"/>
    <w:rsid w:val="009B52E3"/>
    <w:rsid w:val="009B7E43"/>
    <w:rsid w:val="009D1AB3"/>
    <w:rsid w:val="009D3E9F"/>
    <w:rsid w:val="009D4643"/>
    <w:rsid w:val="009D7F11"/>
    <w:rsid w:val="009F625D"/>
    <w:rsid w:val="009F79E4"/>
    <w:rsid w:val="00A0282B"/>
    <w:rsid w:val="00A0702E"/>
    <w:rsid w:val="00A137DB"/>
    <w:rsid w:val="00A16731"/>
    <w:rsid w:val="00A22E80"/>
    <w:rsid w:val="00A24F40"/>
    <w:rsid w:val="00A2547D"/>
    <w:rsid w:val="00A310D1"/>
    <w:rsid w:val="00A31346"/>
    <w:rsid w:val="00A341ED"/>
    <w:rsid w:val="00A5464E"/>
    <w:rsid w:val="00A60795"/>
    <w:rsid w:val="00A64C0E"/>
    <w:rsid w:val="00A67E70"/>
    <w:rsid w:val="00A73060"/>
    <w:rsid w:val="00A85166"/>
    <w:rsid w:val="00AA7CFE"/>
    <w:rsid w:val="00AB56CC"/>
    <w:rsid w:val="00AB7BF8"/>
    <w:rsid w:val="00AD1C5D"/>
    <w:rsid w:val="00AD4239"/>
    <w:rsid w:val="00AF316A"/>
    <w:rsid w:val="00B07536"/>
    <w:rsid w:val="00B1074A"/>
    <w:rsid w:val="00B10990"/>
    <w:rsid w:val="00B11851"/>
    <w:rsid w:val="00B1458F"/>
    <w:rsid w:val="00B16A94"/>
    <w:rsid w:val="00B22975"/>
    <w:rsid w:val="00B37032"/>
    <w:rsid w:val="00B45019"/>
    <w:rsid w:val="00B51C32"/>
    <w:rsid w:val="00B61525"/>
    <w:rsid w:val="00B7282E"/>
    <w:rsid w:val="00B733D4"/>
    <w:rsid w:val="00B76C37"/>
    <w:rsid w:val="00B903CF"/>
    <w:rsid w:val="00B911E3"/>
    <w:rsid w:val="00B92E2B"/>
    <w:rsid w:val="00B96024"/>
    <w:rsid w:val="00BA2562"/>
    <w:rsid w:val="00BA2F7F"/>
    <w:rsid w:val="00BA42B0"/>
    <w:rsid w:val="00BA560B"/>
    <w:rsid w:val="00BC77B7"/>
    <w:rsid w:val="00BC7A18"/>
    <w:rsid w:val="00BC7CB4"/>
    <w:rsid w:val="00BD412F"/>
    <w:rsid w:val="00BD4571"/>
    <w:rsid w:val="00BF0E49"/>
    <w:rsid w:val="00BF47F4"/>
    <w:rsid w:val="00C02C89"/>
    <w:rsid w:val="00C4768D"/>
    <w:rsid w:val="00C555B7"/>
    <w:rsid w:val="00C57525"/>
    <w:rsid w:val="00C6366D"/>
    <w:rsid w:val="00C72B34"/>
    <w:rsid w:val="00C75145"/>
    <w:rsid w:val="00C86511"/>
    <w:rsid w:val="00C9713F"/>
    <w:rsid w:val="00CA31E1"/>
    <w:rsid w:val="00CB1807"/>
    <w:rsid w:val="00CD17A5"/>
    <w:rsid w:val="00CD61B9"/>
    <w:rsid w:val="00CF05F9"/>
    <w:rsid w:val="00D00AFB"/>
    <w:rsid w:val="00D03E49"/>
    <w:rsid w:val="00D05C83"/>
    <w:rsid w:val="00D17976"/>
    <w:rsid w:val="00D22A41"/>
    <w:rsid w:val="00D24410"/>
    <w:rsid w:val="00D24CEC"/>
    <w:rsid w:val="00D27A7A"/>
    <w:rsid w:val="00D32AE1"/>
    <w:rsid w:val="00D415CB"/>
    <w:rsid w:val="00D418D2"/>
    <w:rsid w:val="00D426E9"/>
    <w:rsid w:val="00D44BFE"/>
    <w:rsid w:val="00D458EC"/>
    <w:rsid w:val="00D511E9"/>
    <w:rsid w:val="00D614F1"/>
    <w:rsid w:val="00D634AD"/>
    <w:rsid w:val="00D7064B"/>
    <w:rsid w:val="00D76C2C"/>
    <w:rsid w:val="00D94019"/>
    <w:rsid w:val="00DA309E"/>
    <w:rsid w:val="00DB550D"/>
    <w:rsid w:val="00DB5799"/>
    <w:rsid w:val="00DB7DAF"/>
    <w:rsid w:val="00DC48B0"/>
    <w:rsid w:val="00DC61CD"/>
    <w:rsid w:val="00DC7599"/>
    <w:rsid w:val="00DD5A8D"/>
    <w:rsid w:val="00DE0C4B"/>
    <w:rsid w:val="00DE3DB2"/>
    <w:rsid w:val="00DF0AE8"/>
    <w:rsid w:val="00DF1AE3"/>
    <w:rsid w:val="00DF22E7"/>
    <w:rsid w:val="00E0141F"/>
    <w:rsid w:val="00E044EE"/>
    <w:rsid w:val="00E07159"/>
    <w:rsid w:val="00E17B56"/>
    <w:rsid w:val="00E23F3F"/>
    <w:rsid w:val="00E433D6"/>
    <w:rsid w:val="00E45E55"/>
    <w:rsid w:val="00E46BBD"/>
    <w:rsid w:val="00E762CE"/>
    <w:rsid w:val="00E770D4"/>
    <w:rsid w:val="00E801B2"/>
    <w:rsid w:val="00E90B7E"/>
    <w:rsid w:val="00EA0B7F"/>
    <w:rsid w:val="00EA7748"/>
    <w:rsid w:val="00EB26B5"/>
    <w:rsid w:val="00EB2EC1"/>
    <w:rsid w:val="00EC151F"/>
    <w:rsid w:val="00ED1E2A"/>
    <w:rsid w:val="00EE4E79"/>
    <w:rsid w:val="00EE6116"/>
    <w:rsid w:val="00EE746D"/>
    <w:rsid w:val="00EF1085"/>
    <w:rsid w:val="00EF3A5B"/>
    <w:rsid w:val="00EF5F56"/>
    <w:rsid w:val="00EF6D3C"/>
    <w:rsid w:val="00F008FB"/>
    <w:rsid w:val="00F118AB"/>
    <w:rsid w:val="00F241E7"/>
    <w:rsid w:val="00F27571"/>
    <w:rsid w:val="00F432AF"/>
    <w:rsid w:val="00F47F7E"/>
    <w:rsid w:val="00F60F4E"/>
    <w:rsid w:val="00F62C1D"/>
    <w:rsid w:val="00F644F2"/>
    <w:rsid w:val="00F65B1F"/>
    <w:rsid w:val="00F74614"/>
    <w:rsid w:val="00F90E91"/>
    <w:rsid w:val="00F96349"/>
    <w:rsid w:val="00F974D8"/>
    <w:rsid w:val="00FA103B"/>
    <w:rsid w:val="00FA6EC3"/>
    <w:rsid w:val="00FB3F08"/>
    <w:rsid w:val="00FB6423"/>
    <w:rsid w:val="00FB7E10"/>
    <w:rsid w:val="00FC289D"/>
    <w:rsid w:val="00FD3B2D"/>
    <w:rsid w:val="00FD6699"/>
    <w:rsid w:val="00FE66B3"/>
    <w:rsid w:val="00FF4A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1CF"/>
    <w:pPr>
      <w:tabs>
        <w:tab w:val="center" w:pos="4252"/>
        <w:tab w:val="right" w:pos="8504"/>
      </w:tabs>
    </w:pPr>
  </w:style>
  <w:style w:type="paragraph" w:styleId="Piedepgina">
    <w:name w:val="footer"/>
    <w:basedOn w:val="Normal"/>
    <w:rsid w:val="002201CF"/>
    <w:pPr>
      <w:tabs>
        <w:tab w:val="center" w:pos="4252"/>
        <w:tab w:val="right" w:pos="8504"/>
      </w:tabs>
    </w:pPr>
  </w:style>
  <w:style w:type="character" w:styleId="Hipervnculo">
    <w:name w:val="Hyperlink"/>
    <w:rsid w:val="002201CF"/>
    <w:rPr>
      <w:color w:val="0000FF"/>
      <w:u w:val="single"/>
    </w:rPr>
  </w:style>
  <w:style w:type="table" w:styleId="Tablaconcuadrcula">
    <w:name w:val="Table Grid"/>
    <w:basedOn w:val="Tablanormal"/>
    <w:rsid w:val="002D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10990"/>
    <w:rPr>
      <w:rFonts w:ascii="Tahoma" w:hAnsi="Tahoma" w:cs="Tahoma"/>
      <w:sz w:val="16"/>
      <w:szCs w:val="16"/>
    </w:rPr>
  </w:style>
  <w:style w:type="character" w:customStyle="1" w:styleId="TextodegloboCar">
    <w:name w:val="Texto de globo Car"/>
    <w:basedOn w:val="Fuentedeprrafopredeter"/>
    <w:link w:val="Textodeglobo"/>
    <w:rsid w:val="00B10990"/>
    <w:rPr>
      <w:rFonts w:ascii="Tahoma" w:hAnsi="Tahoma" w:cs="Tahoma"/>
      <w:sz w:val="16"/>
      <w:szCs w:val="16"/>
      <w:lang w:val="es-ES_tradnl" w:eastAsia="es-ES_tradnl"/>
    </w:rPr>
  </w:style>
  <w:style w:type="paragraph" w:styleId="Prrafodelista">
    <w:name w:val="List Paragraph"/>
    <w:basedOn w:val="Normal"/>
    <w:uiPriority w:val="34"/>
    <w:qFormat/>
    <w:rsid w:val="00B911E3"/>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01CF"/>
    <w:pPr>
      <w:tabs>
        <w:tab w:val="center" w:pos="4252"/>
        <w:tab w:val="right" w:pos="8504"/>
      </w:tabs>
    </w:pPr>
  </w:style>
  <w:style w:type="paragraph" w:styleId="Piedepgina">
    <w:name w:val="footer"/>
    <w:basedOn w:val="Normal"/>
    <w:rsid w:val="002201CF"/>
    <w:pPr>
      <w:tabs>
        <w:tab w:val="center" w:pos="4252"/>
        <w:tab w:val="right" w:pos="8504"/>
      </w:tabs>
    </w:pPr>
  </w:style>
  <w:style w:type="character" w:styleId="Hipervnculo">
    <w:name w:val="Hyperlink"/>
    <w:rsid w:val="002201CF"/>
    <w:rPr>
      <w:color w:val="0000FF"/>
      <w:u w:val="single"/>
    </w:rPr>
  </w:style>
  <w:style w:type="table" w:styleId="Tablaconcuadrcula">
    <w:name w:val="Table Grid"/>
    <w:basedOn w:val="Tablanormal"/>
    <w:rsid w:val="002D2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B10990"/>
    <w:rPr>
      <w:rFonts w:ascii="Tahoma" w:hAnsi="Tahoma" w:cs="Tahoma"/>
      <w:sz w:val="16"/>
      <w:szCs w:val="16"/>
    </w:rPr>
  </w:style>
  <w:style w:type="character" w:customStyle="1" w:styleId="TextodegloboCar">
    <w:name w:val="Texto de globo Car"/>
    <w:basedOn w:val="Fuentedeprrafopredeter"/>
    <w:link w:val="Textodeglobo"/>
    <w:rsid w:val="00B10990"/>
    <w:rPr>
      <w:rFonts w:ascii="Tahoma" w:hAnsi="Tahoma" w:cs="Tahoma"/>
      <w:sz w:val="16"/>
      <w:szCs w:val="16"/>
      <w:lang w:val="es-ES_tradnl" w:eastAsia="es-ES_tradnl"/>
    </w:rPr>
  </w:style>
  <w:style w:type="paragraph" w:styleId="Prrafodelista">
    <w:name w:val="List Paragraph"/>
    <w:basedOn w:val="Normal"/>
    <w:uiPriority w:val="34"/>
    <w:qFormat/>
    <w:rsid w:val="00B911E3"/>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65262">
      <w:bodyDiv w:val="1"/>
      <w:marLeft w:val="0"/>
      <w:marRight w:val="0"/>
      <w:marTop w:val="0"/>
      <w:marBottom w:val="0"/>
      <w:divBdr>
        <w:top w:val="none" w:sz="0" w:space="0" w:color="auto"/>
        <w:left w:val="none" w:sz="0" w:space="0" w:color="auto"/>
        <w:bottom w:val="none" w:sz="0" w:space="0" w:color="auto"/>
        <w:right w:val="none" w:sz="0" w:space="0" w:color="auto"/>
      </w:divBdr>
    </w:div>
    <w:div w:id="46720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kontsumobide.eus" TargetMode="External"/><Relationship Id="rId1" Type="http://schemas.openxmlformats.org/officeDocument/2006/relationships/hyperlink" Target="mailto:kontsumobide@kontsumobide.e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ELGUEAB\AppData\Roaming\Microsoft\Plantillas\Kontsumobide_plantill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Kontsumobide_plantilla.dot</Template>
  <TotalTime>1</TotalTime>
  <Pages>4</Pages>
  <Words>1747</Words>
  <Characters>11183</Characters>
  <Application>Microsoft Office Word</Application>
  <DocSecurity>4</DocSecurity>
  <Lines>93</Lines>
  <Paragraphs>25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12905</CharactersWithSpaces>
  <SharedDoc>false</SharedDoc>
  <HLinks>
    <vt:vector size="12" baseType="variant">
      <vt:variant>
        <vt:i4>5374023</vt:i4>
      </vt:variant>
      <vt:variant>
        <vt:i4>3</vt:i4>
      </vt:variant>
      <vt:variant>
        <vt:i4>0</vt:i4>
      </vt:variant>
      <vt:variant>
        <vt:i4>5</vt:i4>
      </vt:variant>
      <vt:variant>
        <vt:lpwstr>http://www.kontsumobide.net/</vt:lpwstr>
      </vt:variant>
      <vt:variant>
        <vt:lpwstr/>
      </vt:variant>
      <vt:variant>
        <vt:i4>5701748</vt:i4>
      </vt:variant>
      <vt:variant>
        <vt:i4>0</vt:i4>
      </vt:variant>
      <vt:variant>
        <vt:i4>0</vt:i4>
      </vt:variant>
      <vt:variant>
        <vt:i4>5</vt:i4>
      </vt:variant>
      <vt:variant>
        <vt:lpwstr>mailto:kontsumobide@kontsumobide.es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Elguea Bilbao, Alberto</dc:creator>
  <cp:lastModifiedBy>Hortelano Fernandez, Garazi</cp:lastModifiedBy>
  <cp:revision>2</cp:revision>
  <cp:lastPrinted>2019-05-29T07:02:00Z</cp:lastPrinted>
  <dcterms:created xsi:type="dcterms:W3CDTF">2019-05-29T12:45:00Z</dcterms:created>
  <dcterms:modified xsi:type="dcterms:W3CDTF">2019-05-29T12:45:00Z</dcterms:modified>
</cp:coreProperties>
</file>